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9B3715" w14:textId="528FF836" w:rsidR="00A22DC3" w:rsidRDefault="00A22DC3" w:rsidP="00A22DC3">
      <w:pPr>
        <w:spacing w:after="120" w:line="240" w:lineRule="auto"/>
        <w:contextualSpacing/>
        <w:rPr>
          <w:b/>
          <w:bCs/>
          <w:color w:val="156082" w:themeColor="accent1"/>
          <w:sz w:val="28"/>
          <w:szCs w:val="28"/>
        </w:rPr>
      </w:pPr>
      <w:r>
        <w:rPr>
          <w:b/>
          <w:bCs/>
          <w:color w:val="156082" w:themeColor="accent1"/>
          <w:sz w:val="28"/>
          <w:szCs w:val="28"/>
        </w:rPr>
        <w:t xml:space="preserve">2024 LCA Pre-Development Questions </w:t>
      </w:r>
    </w:p>
    <w:p w14:paraId="449CD66D" w14:textId="783207BB" w:rsidR="00A22DC3" w:rsidRDefault="00A22DC3" w:rsidP="00A22DC3">
      <w:pPr>
        <w:spacing w:after="120" w:line="240" w:lineRule="auto"/>
        <w:contextualSpacing/>
        <w:rPr>
          <w:rStyle w:val="IntenseEmphasis"/>
          <w:i w:val="0"/>
          <w:iCs w:val="0"/>
          <w:color w:val="auto"/>
        </w:rPr>
      </w:pPr>
      <w:r w:rsidRPr="0060760B">
        <w:rPr>
          <w:rStyle w:val="IntenseEmphasis"/>
          <w:color w:val="auto"/>
        </w:rPr>
        <w:t xml:space="preserve">This </w:t>
      </w:r>
      <w:r>
        <w:rPr>
          <w:rStyle w:val="IntenseEmphasis"/>
          <w:color w:val="auto"/>
        </w:rPr>
        <w:t xml:space="preserve">document </w:t>
      </w:r>
      <w:r w:rsidRPr="0060760B">
        <w:rPr>
          <w:rStyle w:val="IntenseEmphasis"/>
          <w:color w:val="auto"/>
        </w:rPr>
        <w:t xml:space="preserve">is a tool to support easier team collaboration. Review the WebGrants application to make sure you have answered all the questions. </w:t>
      </w:r>
      <w:r w:rsidRPr="0060760B">
        <w:rPr>
          <w:rStyle w:val="IntenseEmphasis"/>
          <w:b/>
          <w:bCs/>
          <w:color w:val="auto"/>
        </w:rPr>
        <w:t>All applications must be submitted through the WebGrants system</w:t>
      </w:r>
      <w:r w:rsidRPr="0060760B">
        <w:rPr>
          <w:rStyle w:val="IntenseEmphasis"/>
          <w:color w:val="auto"/>
        </w:rPr>
        <w:t xml:space="preserve">. We will not review applications submitted through this document. </w:t>
      </w:r>
    </w:p>
    <w:p w14:paraId="4FDAFD78" w14:textId="77777777" w:rsidR="00A22DC3" w:rsidRPr="0060760B" w:rsidRDefault="00A22DC3" w:rsidP="00A22DC3">
      <w:pPr>
        <w:spacing w:after="120" w:line="240" w:lineRule="auto"/>
        <w:contextualSpacing/>
      </w:pPr>
    </w:p>
    <w:p w14:paraId="1F3AD7B0" w14:textId="77777777" w:rsidR="00A22DC3" w:rsidRDefault="00A22DC3" w:rsidP="00A22DC3">
      <w:pPr>
        <w:pStyle w:val="Heading4"/>
        <w:spacing w:before="0" w:line="240" w:lineRule="auto"/>
        <w:contextualSpacing/>
        <w:rPr>
          <w:rStyle w:val="IntenseEmphasis"/>
        </w:rPr>
      </w:pPr>
      <w:r>
        <w:rPr>
          <w:rStyle w:val="IntenseEmphasis"/>
        </w:rPr>
        <w:t>Hennepin County Contact: Stephen Klimek | Stephen.klimek@metc.state.mn.us</w:t>
      </w:r>
    </w:p>
    <w:p w14:paraId="2F712E6A" w14:textId="77777777" w:rsidR="00A22DC3" w:rsidRDefault="00A22DC3" w:rsidP="00A22DC3">
      <w:pPr>
        <w:pStyle w:val="Heading4"/>
        <w:spacing w:before="0" w:after="120" w:line="240" w:lineRule="auto"/>
        <w:contextualSpacing/>
        <w:rPr>
          <w:rStyle w:val="IntenseEmphasis"/>
        </w:rPr>
      </w:pPr>
      <w:r>
        <w:rPr>
          <w:rStyle w:val="IntenseEmphasis"/>
        </w:rPr>
        <w:t xml:space="preserve">All other counties: Hannah Gary | </w:t>
      </w:r>
      <w:hyperlink r:id="rId8" w:history="1">
        <w:r>
          <w:rPr>
            <w:rStyle w:val="IntenseEmphasis"/>
          </w:rPr>
          <w:t>hannah.gary@metc.state.mn.us</w:t>
        </w:r>
      </w:hyperlink>
      <w:r>
        <w:rPr>
          <w:rStyle w:val="IntenseEmphasis"/>
        </w:rPr>
        <w:t xml:space="preserve"> with any questions. </w:t>
      </w:r>
    </w:p>
    <w:p w14:paraId="240E6A2F" w14:textId="77777777" w:rsidR="00A22DC3" w:rsidRDefault="00A22DC3" w:rsidP="00A22DC3">
      <w:pPr>
        <w:spacing w:after="120" w:line="240" w:lineRule="auto"/>
        <w:contextualSpacing/>
      </w:pPr>
    </w:p>
    <w:p w14:paraId="580C4019" w14:textId="77777777" w:rsidR="00A22DC3" w:rsidRPr="000F6592" w:rsidRDefault="00A22DC3" w:rsidP="00A22DC3">
      <w:pPr>
        <w:pStyle w:val="NoSpacing"/>
        <w:spacing w:after="120"/>
        <w:contextualSpacing/>
        <w:rPr>
          <w:rStyle w:val="Emphasis"/>
          <w:color w:val="auto"/>
        </w:rPr>
      </w:pPr>
      <w:r w:rsidRPr="000F6592">
        <w:rPr>
          <w:rStyle w:val="Emphasis"/>
          <w:color w:val="auto"/>
        </w:rPr>
        <w:t>While we recognize there are different types of inequities based on identity and circumstance, LCA is focused on addressing racial inequity in the region given race is the largest predictor of inequitable outcomes in jobs, housing, and other LCA goals. Projects addressing racial equity will be prioritized in scoring. Projects addressing other inequities will earn points towards how they address those inequities but will not receive full points unless they also consider the intersection of racial inequity. </w:t>
      </w:r>
    </w:p>
    <w:p w14:paraId="3BF4CF4F" w14:textId="77777777" w:rsidR="00E228DF" w:rsidRDefault="00E228DF" w:rsidP="00A22DC3">
      <w:pPr>
        <w:spacing w:line="240" w:lineRule="auto"/>
        <w:contextualSpacing/>
      </w:pPr>
    </w:p>
    <w:p w14:paraId="2A02B07C" w14:textId="77777777" w:rsidR="00A22DC3" w:rsidRPr="0060760B" w:rsidRDefault="00A22DC3" w:rsidP="00A22DC3">
      <w:pPr>
        <w:pStyle w:val="Heading2"/>
        <w:spacing w:line="240" w:lineRule="auto"/>
        <w:contextualSpacing/>
      </w:pPr>
      <w:r w:rsidRPr="0060760B">
        <w:t>What: Proposed Project Outcomes</w:t>
      </w:r>
    </w:p>
    <w:p w14:paraId="44395E70" w14:textId="77777777" w:rsidR="00A22DC3" w:rsidRPr="0060760B" w:rsidRDefault="00A22DC3" w:rsidP="00A22DC3">
      <w:pPr>
        <w:spacing w:line="240" w:lineRule="auto"/>
        <w:contextualSpacing/>
        <w:rPr>
          <w:rStyle w:val="IntenseEmphasis"/>
          <w:rFonts w:cstheme="minorHAnsi"/>
          <w:color w:val="auto"/>
        </w:rPr>
      </w:pPr>
      <w:r w:rsidRPr="0060760B">
        <w:rPr>
          <w:rStyle w:val="IntenseEmphasis"/>
          <w:rFonts w:cstheme="minorHAnsi"/>
          <w:color w:val="auto"/>
        </w:rPr>
        <w:t>This section asks about living wage jobs and affordable housing</w:t>
      </w:r>
    </w:p>
    <w:p w14:paraId="2FEADC62" w14:textId="77777777" w:rsidR="00A22DC3" w:rsidRPr="00A22DC3" w:rsidRDefault="00A22DC3" w:rsidP="00A22DC3">
      <w:pPr>
        <w:pStyle w:val="ListParagraph"/>
        <w:numPr>
          <w:ilvl w:val="0"/>
          <w:numId w:val="3"/>
        </w:numPr>
        <w:spacing w:line="240" w:lineRule="auto"/>
        <w:rPr>
          <w:rStyle w:val="IntenseEmphasis"/>
          <w:rFonts w:cstheme="minorHAnsi"/>
          <w:color w:val="auto"/>
        </w:rPr>
      </w:pPr>
      <w:r w:rsidRPr="00A22DC3">
        <w:rPr>
          <w:rStyle w:val="IntenseEmphasis"/>
          <w:rFonts w:cstheme="minorHAnsi"/>
          <w:color w:val="auto"/>
        </w:rPr>
        <w:t xml:space="preserve">Affordable housing should be affordable at 60% AMI for rental and 80% AMI for ownership, as well as income restricted for at least 15 years. More information about housing affordability limits is available on the LCA website. </w:t>
      </w:r>
    </w:p>
    <w:p w14:paraId="66A428C2" w14:textId="359BAA8E" w:rsidR="00A22DC3" w:rsidRPr="00A22DC3" w:rsidRDefault="00A22DC3" w:rsidP="00A22DC3">
      <w:pPr>
        <w:pStyle w:val="ListParagraph"/>
        <w:numPr>
          <w:ilvl w:val="0"/>
          <w:numId w:val="3"/>
        </w:numPr>
        <w:spacing w:line="240" w:lineRule="auto"/>
        <w:rPr>
          <w:rStyle w:val="IntenseEmphasis"/>
          <w:rFonts w:cstheme="minorHAnsi"/>
          <w:color w:val="auto"/>
        </w:rPr>
      </w:pPr>
      <w:r w:rsidRPr="00A22DC3">
        <w:rPr>
          <w:rStyle w:val="IntenseEmphasis"/>
          <w:rFonts w:cstheme="minorHAnsi"/>
          <w:color w:val="auto"/>
        </w:rPr>
        <w:t>Living wage jobs have an annual salary of $57,700</w:t>
      </w:r>
    </w:p>
    <w:p w14:paraId="42BC8CD1" w14:textId="77777777" w:rsidR="00A22DC3" w:rsidRPr="0060760B" w:rsidRDefault="00A22DC3" w:rsidP="00A22DC3">
      <w:pPr>
        <w:pStyle w:val="ListParagraph"/>
        <w:spacing w:after="120" w:line="240" w:lineRule="auto"/>
      </w:pPr>
    </w:p>
    <w:p w14:paraId="05973834" w14:textId="70D4F460" w:rsidR="00A22DC3" w:rsidRDefault="00A22DC3" w:rsidP="00A22DC3">
      <w:pPr>
        <w:pStyle w:val="ListParagraph"/>
        <w:numPr>
          <w:ilvl w:val="0"/>
          <w:numId w:val="2"/>
        </w:numPr>
        <w:spacing w:after="120" w:line="240" w:lineRule="auto"/>
      </w:pPr>
      <w:r>
        <w:t xml:space="preserve">What is the proposed future development? </w:t>
      </w:r>
      <w:r w:rsidRPr="00A81C9C">
        <w:t xml:space="preserve">(2000 characters). </w:t>
      </w:r>
    </w:p>
    <w:p w14:paraId="5DBF1699" w14:textId="24A10FDB" w:rsidR="00A22DC3" w:rsidRDefault="00A81C9C" w:rsidP="00A22DC3">
      <w:pPr>
        <w:pStyle w:val="ListParagraph"/>
        <w:numPr>
          <w:ilvl w:val="0"/>
          <w:numId w:val="2"/>
        </w:numPr>
        <w:spacing w:after="120" w:line="240" w:lineRule="auto"/>
      </w:pPr>
      <w:r w:rsidRPr="00A81C9C">
        <w:t>Will the project create and/or preserve affordable housing?</w:t>
      </w:r>
      <w:r>
        <w:t xml:space="preserve"> (Yes/No)</w:t>
      </w:r>
    </w:p>
    <w:p w14:paraId="1ACE6110" w14:textId="272F6A4A" w:rsidR="00A81C9C" w:rsidRDefault="00A81C9C" w:rsidP="00A81C9C">
      <w:pPr>
        <w:pStyle w:val="ListParagraph"/>
        <w:numPr>
          <w:ilvl w:val="1"/>
          <w:numId w:val="2"/>
        </w:numPr>
        <w:spacing w:after="120" w:line="240" w:lineRule="auto"/>
      </w:pPr>
      <w:r w:rsidRPr="00A81C9C">
        <w:t>Add any additional information about the project's housing goals that isn't covered in your project description. (1,000 characters)</w:t>
      </w:r>
    </w:p>
    <w:p w14:paraId="506228F5" w14:textId="6AEAAA64" w:rsidR="00A81C9C" w:rsidRPr="00A81C9C" w:rsidRDefault="00A81C9C" w:rsidP="00A81C9C">
      <w:pPr>
        <w:pStyle w:val="ListParagraph"/>
        <w:numPr>
          <w:ilvl w:val="0"/>
          <w:numId w:val="2"/>
        </w:numPr>
        <w:spacing w:after="120" w:line="240" w:lineRule="auto"/>
      </w:pPr>
      <w:r w:rsidRPr="00A81C9C">
        <w:t>Will the project create jobs or other economic opportunities like workforce training?  </w:t>
      </w:r>
      <w:r>
        <w:t>(Yes/No)</w:t>
      </w:r>
    </w:p>
    <w:p w14:paraId="6EEE6F03" w14:textId="41E9B1DB" w:rsidR="00A81C9C" w:rsidRDefault="00A81C9C" w:rsidP="00A81C9C">
      <w:pPr>
        <w:pStyle w:val="ListParagraph"/>
        <w:numPr>
          <w:ilvl w:val="1"/>
          <w:numId w:val="2"/>
        </w:numPr>
        <w:spacing w:after="120" w:line="240" w:lineRule="auto"/>
      </w:pPr>
      <w:r w:rsidRPr="00A81C9C">
        <w:t xml:space="preserve">Add any additional information about the project's </w:t>
      </w:r>
      <w:r>
        <w:t>economic opportunity</w:t>
      </w:r>
      <w:r w:rsidRPr="00A81C9C">
        <w:t xml:space="preserve"> goals that isn't covered in your project description. (1,000 characters)</w:t>
      </w:r>
    </w:p>
    <w:p w14:paraId="4014F631" w14:textId="2DF1987D" w:rsidR="00A81C9C" w:rsidRDefault="00A81C9C" w:rsidP="00A81C9C">
      <w:pPr>
        <w:pStyle w:val="ListParagraph"/>
        <w:numPr>
          <w:ilvl w:val="0"/>
          <w:numId w:val="2"/>
        </w:numPr>
        <w:spacing w:after="120" w:line="240" w:lineRule="auto"/>
      </w:pPr>
      <w:r w:rsidRPr="00A81C9C">
        <w:t>Will the project increase density and/or make it easier for people to travel between housing, jobs, services, and amenities?</w:t>
      </w:r>
    </w:p>
    <w:p w14:paraId="3BCEE34E" w14:textId="2E87D70A" w:rsidR="00A81C9C" w:rsidRDefault="00A81C9C" w:rsidP="00A81C9C">
      <w:pPr>
        <w:pStyle w:val="ListParagraph"/>
        <w:numPr>
          <w:ilvl w:val="1"/>
          <w:numId w:val="2"/>
        </w:numPr>
        <w:spacing w:after="120" w:line="240" w:lineRule="auto"/>
      </w:pPr>
      <w:r w:rsidRPr="00A81C9C">
        <w:t xml:space="preserve">Add any additional information about the project's </w:t>
      </w:r>
      <w:r>
        <w:t>density or connection</w:t>
      </w:r>
      <w:r w:rsidRPr="00A81C9C">
        <w:t xml:space="preserve"> goals that isn't covered in your project description. (1,000 characters)</w:t>
      </w:r>
    </w:p>
    <w:p w14:paraId="53655C38" w14:textId="120BCCF7" w:rsidR="00A81C9C" w:rsidRDefault="00A81C9C" w:rsidP="00A81C9C">
      <w:pPr>
        <w:pStyle w:val="ListParagraph"/>
        <w:numPr>
          <w:ilvl w:val="0"/>
          <w:numId w:val="2"/>
        </w:numPr>
        <w:spacing w:after="120" w:line="240" w:lineRule="auto"/>
      </w:pPr>
      <w:r w:rsidRPr="00A81C9C">
        <w:t>Will the project minimize climate and/or other environmental impacts?  </w:t>
      </w:r>
    </w:p>
    <w:p w14:paraId="35343669" w14:textId="5B6EDC7C" w:rsidR="00A81C9C" w:rsidRDefault="00A81C9C" w:rsidP="00A81C9C">
      <w:pPr>
        <w:pStyle w:val="ListParagraph"/>
        <w:numPr>
          <w:ilvl w:val="1"/>
          <w:numId w:val="2"/>
        </w:numPr>
        <w:spacing w:after="120" w:line="240" w:lineRule="auto"/>
      </w:pPr>
      <w:r w:rsidRPr="00A81C9C">
        <w:t xml:space="preserve">Add any additional information about the project's </w:t>
      </w:r>
      <w:r>
        <w:t>environmental sustainability</w:t>
      </w:r>
      <w:r w:rsidRPr="00A81C9C">
        <w:t xml:space="preserve"> goals that isn't covered in your project description. (1,000 characters)</w:t>
      </w:r>
    </w:p>
    <w:p w14:paraId="0E019CF1" w14:textId="77777777" w:rsidR="00A81C9C" w:rsidRDefault="00A81C9C" w:rsidP="00A81C9C">
      <w:pPr>
        <w:pStyle w:val="ListParagraph"/>
        <w:spacing w:after="120" w:line="240" w:lineRule="auto"/>
        <w:ind w:left="1440"/>
      </w:pPr>
    </w:p>
    <w:p w14:paraId="036878B2" w14:textId="6691EB41" w:rsidR="00A81C9C" w:rsidRDefault="00A81C9C" w:rsidP="00A81C9C">
      <w:pPr>
        <w:pStyle w:val="Heading2"/>
        <w:spacing w:line="240" w:lineRule="auto"/>
        <w:contextualSpacing/>
      </w:pPr>
      <w:r>
        <w:t>How</w:t>
      </w:r>
      <w:r w:rsidRPr="0060760B">
        <w:t xml:space="preserve">: Proposed Project </w:t>
      </w:r>
      <w:r>
        <w:t>Process</w:t>
      </w:r>
    </w:p>
    <w:p w14:paraId="675CF453" w14:textId="5E9E6E69" w:rsidR="00A81C9C" w:rsidRPr="00A81C9C" w:rsidRDefault="00A81C9C" w:rsidP="00A81C9C">
      <w:pPr>
        <w:pStyle w:val="ListParagraph"/>
        <w:numPr>
          <w:ilvl w:val="0"/>
          <w:numId w:val="5"/>
        </w:numPr>
        <w:spacing w:after="120" w:line="240" w:lineRule="auto"/>
        <w:rPr>
          <w:i/>
          <w:iCs/>
        </w:rPr>
      </w:pPr>
      <w:r w:rsidRPr="00A81C9C">
        <w:t>Who will benefit most from your project and in what ways? </w:t>
      </w:r>
      <w:r w:rsidRPr="00A81C9C">
        <w:rPr>
          <w:i/>
          <w:iCs/>
        </w:rPr>
        <w:t>Describe how you determined who benefits and how you will use this information to shape equitable development strategies for your project.</w:t>
      </w:r>
      <w:r>
        <w:rPr>
          <w:i/>
          <w:iCs/>
        </w:rPr>
        <w:t xml:space="preserve"> </w:t>
      </w:r>
      <w:r>
        <w:t>(2,000 characters)</w:t>
      </w:r>
    </w:p>
    <w:p w14:paraId="754727B0" w14:textId="0269D390" w:rsidR="00A81C9C" w:rsidRDefault="00A81C9C" w:rsidP="00A81C9C">
      <w:pPr>
        <w:pStyle w:val="ListParagraph"/>
        <w:numPr>
          <w:ilvl w:val="0"/>
          <w:numId w:val="5"/>
        </w:numPr>
        <w:spacing w:after="120" w:line="240" w:lineRule="auto"/>
      </w:pPr>
      <w:r w:rsidRPr="00A81C9C">
        <w:lastRenderedPageBreak/>
        <w:t>How will the needs and culture of the community your project intends to serve be represented in your project? </w:t>
      </w:r>
      <w:r w:rsidRPr="00A81C9C">
        <w:rPr>
          <w:i/>
          <w:iCs/>
        </w:rPr>
        <w:t>Consider your project team, your community engagement plan, and how community voice will shape or has shaped the project plan</w:t>
      </w:r>
      <w:r>
        <w:rPr>
          <w:i/>
          <w:iCs/>
        </w:rPr>
        <w:t xml:space="preserve">. </w:t>
      </w:r>
      <w:r>
        <w:t>(4,000 characters)</w:t>
      </w:r>
    </w:p>
    <w:p w14:paraId="7F12380C" w14:textId="65B1D177" w:rsidR="00A81C9C" w:rsidRDefault="00A81C9C" w:rsidP="00A81C9C">
      <w:pPr>
        <w:pStyle w:val="ListParagraph"/>
        <w:numPr>
          <w:ilvl w:val="0"/>
          <w:numId w:val="5"/>
        </w:numPr>
        <w:spacing w:after="120" w:line="240" w:lineRule="auto"/>
      </w:pPr>
      <w:r w:rsidRPr="00A81C9C">
        <w:t>Will there be a subrecipient agreement between the government partner and the project team?  </w:t>
      </w:r>
      <w:r>
        <w:t>(Yes/No)</w:t>
      </w:r>
    </w:p>
    <w:p w14:paraId="129D6A44" w14:textId="69491B8D" w:rsidR="00A81C9C" w:rsidRDefault="00A81C9C" w:rsidP="00A81C9C">
      <w:pPr>
        <w:pStyle w:val="ListParagraph"/>
        <w:numPr>
          <w:ilvl w:val="0"/>
          <w:numId w:val="5"/>
        </w:numPr>
        <w:spacing w:after="120" w:line="240" w:lineRule="auto"/>
      </w:pPr>
      <w:r w:rsidRPr="00A81C9C">
        <w:t>Is there a workplan established for the project team and government partner?</w:t>
      </w:r>
      <w:r>
        <w:t xml:space="preserve"> (Yes/No)</w:t>
      </w:r>
    </w:p>
    <w:p w14:paraId="4B6E88EE" w14:textId="7EFDB58F" w:rsidR="00A81C9C" w:rsidRPr="00A81C9C" w:rsidRDefault="00A81C9C" w:rsidP="00A81C9C">
      <w:pPr>
        <w:pStyle w:val="ListParagraph"/>
        <w:numPr>
          <w:ilvl w:val="0"/>
          <w:numId w:val="5"/>
        </w:numPr>
        <w:spacing w:after="120" w:line="240" w:lineRule="auto"/>
      </w:pPr>
      <w:r w:rsidRPr="00A81C9C">
        <w:t>Does the project align with comprehensive and local small area plans?</w:t>
      </w:r>
      <w:r>
        <w:t xml:space="preserve"> (Yes/No)</w:t>
      </w:r>
    </w:p>
    <w:p w14:paraId="3C3C6517" w14:textId="77777777" w:rsidR="00A22DC3" w:rsidRDefault="00A22DC3" w:rsidP="00A22DC3">
      <w:pPr>
        <w:spacing w:line="240" w:lineRule="auto"/>
        <w:contextualSpacing/>
      </w:pPr>
    </w:p>
    <w:sectPr w:rsidR="00A22DC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DE76E9"/>
    <w:multiLevelType w:val="hybridMultilevel"/>
    <w:tmpl w:val="338E3C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CD8617A"/>
    <w:multiLevelType w:val="hybridMultilevel"/>
    <w:tmpl w:val="1D546B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39C65F1"/>
    <w:multiLevelType w:val="hybridMultilevel"/>
    <w:tmpl w:val="A7D4EA02"/>
    <w:lvl w:ilvl="0" w:tplc="FE64E9E0">
      <w:start w:val="1"/>
      <w:numFmt w:val="decimal"/>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3D03160"/>
    <w:multiLevelType w:val="hybridMultilevel"/>
    <w:tmpl w:val="C35ADE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EC23179"/>
    <w:multiLevelType w:val="hybridMultilevel"/>
    <w:tmpl w:val="64A441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482083642">
    <w:abstractNumId w:val="4"/>
  </w:num>
  <w:num w:numId="2" w16cid:durableId="478228002">
    <w:abstractNumId w:val="0"/>
  </w:num>
  <w:num w:numId="3" w16cid:durableId="1292055591">
    <w:abstractNumId w:val="3"/>
  </w:num>
  <w:num w:numId="4" w16cid:durableId="456221225">
    <w:abstractNumId w:val="1"/>
  </w:num>
  <w:num w:numId="5" w16cid:durableId="46643506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2DC3"/>
    <w:rsid w:val="0057588D"/>
    <w:rsid w:val="008E15A7"/>
    <w:rsid w:val="00A22DC3"/>
    <w:rsid w:val="00A81C9C"/>
    <w:rsid w:val="00AC6F04"/>
    <w:rsid w:val="00B37B79"/>
    <w:rsid w:val="00D84096"/>
    <w:rsid w:val="00DB5D84"/>
    <w:rsid w:val="00E228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5A6C60"/>
  <w15:chartTrackingRefBased/>
  <w15:docId w15:val="{D1F60DA9-BEF5-4653-B002-ACA4BD658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2DC3"/>
    <w:pPr>
      <w:spacing w:line="256" w:lineRule="auto"/>
    </w:pPr>
    <w:rPr>
      <w:kern w:val="0"/>
      <w14:ligatures w14:val="none"/>
    </w:rPr>
  </w:style>
  <w:style w:type="paragraph" w:styleId="Heading1">
    <w:name w:val="heading 1"/>
    <w:basedOn w:val="Normal"/>
    <w:next w:val="Normal"/>
    <w:link w:val="Heading1Char"/>
    <w:uiPriority w:val="9"/>
    <w:qFormat/>
    <w:rsid w:val="00A22DC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22DC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22DC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22DC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22DC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22DC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22DC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22DC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22DC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22DC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22DC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22DC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22DC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22DC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22DC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22DC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22DC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22DC3"/>
    <w:rPr>
      <w:rFonts w:eastAsiaTheme="majorEastAsia" w:cstheme="majorBidi"/>
      <w:color w:val="272727" w:themeColor="text1" w:themeTint="D8"/>
    </w:rPr>
  </w:style>
  <w:style w:type="paragraph" w:styleId="Title">
    <w:name w:val="Title"/>
    <w:basedOn w:val="Normal"/>
    <w:next w:val="Normal"/>
    <w:link w:val="TitleChar"/>
    <w:uiPriority w:val="10"/>
    <w:qFormat/>
    <w:rsid w:val="00A22DC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22DC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22DC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22DC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22DC3"/>
    <w:pPr>
      <w:spacing w:before="160"/>
      <w:jc w:val="center"/>
    </w:pPr>
    <w:rPr>
      <w:i/>
      <w:iCs/>
      <w:color w:val="404040" w:themeColor="text1" w:themeTint="BF"/>
    </w:rPr>
  </w:style>
  <w:style w:type="character" w:customStyle="1" w:styleId="QuoteChar">
    <w:name w:val="Quote Char"/>
    <w:basedOn w:val="DefaultParagraphFont"/>
    <w:link w:val="Quote"/>
    <w:uiPriority w:val="29"/>
    <w:rsid w:val="00A22DC3"/>
    <w:rPr>
      <w:i/>
      <w:iCs/>
      <w:color w:val="404040" w:themeColor="text1" w:themeTint="BF"/>
    </w:rPr>
  </w:style>
  <w:style w:type="paragraph" w:styleId="ListParagraph">
    <w:name w:val="List Paragraph"/>
    <w:basedOn w:val="Normal"/>
    <w:uiPriority w:val="34"/>
    <w:qFormat/>
    <w:rsid w:val="00A22DC3"/>
    <w:pPr>
      <w:ind w:left="720"/>
      <w:contextualSpacing/>
    </w:pPr>
  </w:style>
  <w:style w:type="character" w:styleId="IntenseEmphasis">
    <w:name w:val="Intense Emphasis"/>
    <w:basedOn w:val="DefaultParagraphFont"/>
    <w:uiPriority w:val="21"/>
    <w:qFormat/>
    <w:rsid w:val="00A22DC3"/>
    <w:rPr>
      <w:i/>
      <w:iCs/>
      <w:color w:val="0F4761" w:themeColor="accent1" w:themeShade="BF"/>
    </w:rPr>
  </w:style>
  <w:style w:type="paragraph" w:styleId="IntenseQuote">
    <w:name w:val="Intense Quote"/>
    <w:basedOn w:val="Normal"/>
    <w:next w:val="Normal"/>
    <w:link w:val="IntenseQuoteChar"/>
    <w:uiPriority w:val="30"/>
    <w:qFormat/>
    <w:rsid w:val="00A22DC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22DC3"/>
    <w:rPr>
      <w:i/>
      <w:iCs/>
      <w:color w:val="0F4761" w:themeColor="accent1" w:themeShade="BF"/>
    </w:rPr>
  </w:style>
  <w:style w:type="character" w:styleId="IntenseReference">
    <w:name w:val="Intense Reference"/>
    <w:basedOn w:val="DefaultParagraphFont"/>
    <w:uiPriority w:val="32"/>
    <w:qFormat/>
    <w:rsid w:val="00A22DC3"/>
    <w:rPr>
      <w:b/>
      <w:bCs/>
      <w:smallCaps/>
      <w:color w:val="0F4761" w:themeColor="accent1" w:themeShade="BF"/>
      <w:spacing w:val="5"/>
    </w:rPr>
  </w:style>
  <w:style w:type="paragraph" w:styleId="NoSpacing">
    <w:name w:val="No Spacing"/>
    <w:uiPriority w:val="1"/>
    <w:qFormat/>
    <w:rsid w:val="00A22DC3"/>
    <w:pPr>
      <w:spacing w:after="0" w:line="240" w:lineRule="auto"/>
    </w:pPr>
    <w:rPr>
      <w:kern w:val="0"/>
      <w14:ligatures w14:val="none"/>
    </w:rPr>
  </w:style>
  <w:style w:type="character" w:styleId="Emphasis">
    <w:name w:val="Emphasis"/>
    <w:basedOn w:val="IntenseEmphasis"/>
    <w:uiPriority w:val="20"/>
    <w:qFormat/>
    <w:rsid w:val="00A22DC3"/>
    <w:rPr>
      <w:rFonts w:cstheme="minorHAnsi"/>
      <w:i/>
      <w:iCs/>
      <w:color w:val="156082"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7203642">
      <w:bodyDiv w:val="1"/>
      <w:marLeft w:val="0"/>
      <w:marRight w:val="0"/>
      <w:marTop w:val="0"/>
      <w:marBottom w:val="0"/>
      <w:divBdr>
        <w:top w:val="none" w:sz="0" w:space="0" w:color="auto"/>
        <w:left w:val="none" w:sz="0" w:space="0" w:color="auto"/>
        <w:bottom w:val="none" w:sz="0" w:space="0" w:color="auto"/>
        <w:right w:val="none" w:sz="0" w:space="0" w:color="auto"/>
      </w:divBdr>
    </w:div>
    <w:div w:id="707100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annah.gary@metc.state.mn.us"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808F54C2D7DC44EAE0D2663C9454B10" ma:contentTypeVersion="19" ma:contentTypeDescription="Create a new document." ma:contentTypeScope="" ma:versionID="e341798feec1f473147c298c67df7c31">
  <xsd:schema xmlns:xsd="http://www.w3.org/2001/XMLSchema" xmlns:xs="http://www.w3.org/2001/XMLSchema" xmlns:p="http://schemas.microsoft.com/office/2006/metadata/properties" xmlns:ns2="09e3d6cd-ab51-41d8-a395-b7951242d2a3" xmlns:ns3="0cab617a-a358-454a-b57a-a95f04bdac87" targetNamespace="http://schemas.microsoft.com/office/2006/metadata/properties" ma:root="true" ma:fieldsID="f9279bbeb6e54a0f72d26e4a0bd5c42b" ns2:_="" ns3:_="">
    <xsd:import namespace="09e3d6cd-ab51-41d8-a395-b7951242d2a3"/>
    <xsd:import namespace="0cab617a-a358-454a-b57a-a95f04bdac8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Location" minOccurs="0"/>
                <xsd:element ref="ns2:Order0" minOccurs="0"/>
                <xsd:element ref="ns2:MediaLengthInSeconds" minOccurs="0"/>
                <xsd:element ref="ns2:MediaServiceObjectDetectorVersions" minOccurs="0"/>
                <xsd:element ref="ns2:Receptivity" minOccurs="0"/>
                <xsd:element ref="ns2:City"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e3d6cd-ab51-41d8-a395-b7951242d2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7f0ffc36-a9af-4332-beee-56f6503c83c2" ma:termSetId="09814cd3-568e-fe90-9814-8d621ff8fb84" ma:anchorId="fba54fb3-c3e1-fe81-a776-ca4b69148c4d" ma:open="true" ma:isKeyword="false">
      <xsd:complexType>
        <xsd:sequence>
          <xsd:element ref="pc:Terms" minOccurs="0" maxOccurs="1"/>
        </xsd:sequence>
      </xsd:complexType>
    </xsd:element>
    <xsd:element name="MediaServiceLocation" ma:index="20" nillable="true" ma:displayName="Location" ma:internalName="MediaServiceLocation" ma:readOnly="true">
      <xsd:simpleType>
        <xsd:restriction base="dms:Text"/>
      </xsd:simpleType>
    </xsd:element>
    <xsd:element name="Order0" ma:index="21" nillable="true" ma:displayName="Order" ma:format="Dropdown" ma:internalName="Order0" ma:percentage="FALSE">
      <xsd:simpleType>
        <xsd:restriction base="dms:Number"/>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Receptivity" ma:index="24" nillable="true" ma:displayName="Receptivity" ma:format="Dropdown" ma:internalName="Receptivity">
      <xsd:simpleType>
        <xsd:restriction base="dms:Choice">
          <xsd:enumeration value="Yes"/>
          <xsd:enumeration value="No"/>
          <xsd:enumeration value="Choice 3"/>
        </xsd:restriction>
      </xsd:simpleType>
    </xsd:element>
    <xsd:element name="City" ma:index="25" nillable="true" ma:displayName="City" ma:format="Dropdown" ma:internalName="City">
      <xsd:simpleType>
        <xsd:restriction base="dms:Text">
          <xsd:maxLength value="255"/>
        </xsd:restrictio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cab617a-a358-454a-b57a-a95f04bdac87"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78fe3a76-5c75-40f2-be31-f01333779184}" ma:internalName="TaxCatchAll" ma:showField="CatchAllData" ma:web="0cab617a-a358-454a-b57a-a95f04bdac8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9e3d6cd-ab51-41d8-a395-b7951242d2a3">
      <Terms xmlns="http://schemas.microsoft.com/office/infopath/2007/PartnerControls"/>
    </lcf76f155ced4ddcb4097134ff3c332f>
    <Receptivity xmlns="09e3d6cd-ab51-41d8-a395-b7951242d2a3" xsi:nil="true"/>
    <TaxCatchAll xmlns="0cab617a-a358-454a-b57a-a95f04bdac87" xsi:nil="true"/>
    <City xmlns="09e3d6cd-ab51-41d8-a395-b7951242d2a3" xsi:nil="true"/>
    <Order0 xmlns="09e3d6cd-ab51-41d8-a395-b7951242d2a3" xsi:nil="true"/>
  </documentManagement>
</p:properties>
</file>

<file path=customXml/itemProps1.xml><?xml version="1.0" encoding="utf-8"?>
<ds:datastoreItem xmlns:ds="http://schemas.openxmlformats.org/officeDocument/2006/customXml" ds:itemID="{9B22EFFA-5D8B-4E48-B9C5-7F35764A16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e3d6cd-ab51-41d8-a395-b7951242d2a3"/>
    <ds:schemaRef ds:uri="0cab617a-a358-454a-b57a-a95f04bdac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2C360D2-ABC0-46B9-8C56-C7F89EAD01E3}">
  <ds:schemaRefs>
    <ds:schemaRef ds:uri="http://schemas.microsoft.com/sharepoint/v3/contenttype/forms"/>
  </ds:schemaRefs>
</ds:datastoreItem>
</file>

<file path=customXml/itemProps3.xml><?xml version="1.0" encoding="utf-8"?>
<ds:datastoreItem xmlns:ds="http://schemas.openxmlformats.org/officeDocument/2006/customXml" ds:itemID="{E34D2AF9-42E4-45BE-8ED6-D398D2E14B3D}">
  <ds:schemaRefs>
    <ds:schemaRef ds:uri="http://schemas.microsoft.com/office/2006/metadata/properties"/>
    <ds:schemaRef ds:uri="http://schemas.microsoft.com/office/infopath/2007/PartnerControls"/>
    <ds:schemaRef ds:uri="09e3d6cd-ab51-41d8-a395-b7951242d2a3"/>
    <ds:schemaRef ds:uri="0cab617a-a358-454a-b57a-a95f04bdac87"/>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474</Words>
  <Characters>2706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Gary, Hannah</dc:creator>
  <cp:keywords/>
  <dc:description/>
  <cp:lastModifiedBy>Gary, Hannah</cp:lastModifiedBy>
  <cp:revision>3</cp:revision>
  <dcterms:created xsi:type="dcterms:W3CDTF">2024-04-05T17:51:00Z</dcterms:created>
  <dcterms:modified xsi:type="dcterms:W3CDTF">2024-04-05T17:53:00Z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0x0101009808F54C2D7DC44EAE0D2663C9454B10</vt:lpwstr>
  </property>
  <property fmtid="{D5CDD505-2E9C-101B-9397-08002B2CF9AE}" pid="3" name="MediaServiceImageTags">
    <vt:lpwstr/>
  </property>
</Properties>
</file>