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7077" w14:textId="77777777" w:rsidR="00BE571A" w:rsidRPr="00B43E08" w:rsidRDefault="00C55319" w:rsidP="00B43E08">
      <w:pPr>
        <w:pStyle w:val="CDTITLE"/>
      </w:pPr>
      <w:r w:rsidRPr="008529E4">
        <w:rPr>
          <w:noProof/>
          <w:szCs w:val="28"/>
        </w:rPr>
        <w:drawing>
          <wp:inline distT="0" distB="0" distL="0" distR="0" wp14:anchorId="4BA8DA62" wp14:editId="27CEAC9B">
            <wp:extent cx="1311910" cy="914400"/>
            <wp:effectExtent l="0" t="0" r="0" b="0"/>
            <wp:docPr id="19" name="Picture 19" descr="Metropolitan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etropolitan Council logo">
                      <a:extLst>
                        <a:ext uri="{C183D7F6-B498-43B3-948B-1728B52AA6E4}">
                          <adec:decorative xmlns:adec="http://schemas.microsoft.com/office/drawing/2017/decorative" val="0"/>
                        </a:ext>
                      </a:extLst>
                    </pic:cNvPr>
                    <pic:cNvPicPr>
                      <a:picLocks noChangeAspect="1" noChangeArrowheads="1"/>
                    </pic:cNvPicPr>
                  </pic:nvPicPr>
                  <pic:blipFill>
                    <a:blip r:embed="rId11">
                      <a:extLst>
                        <a:ext uri="{96DAC541-7B7A-43D3-8B79-37D633B846F1}">
                          <asvg:svgBlip xmlns:asvg="http://schemas.microsoft.com/office/drawing/2016/SVG/main" r:embed="rId12"/>
                        </a:ext>
                      </a:extLst>
                    </a:blip>
                    <a:srcRect t="7682" b="7682"/>
                    <a:stretch>
                      <a:fillRect/>
                    </a:stretch>
                  </pic:blipFill>
                  <pic:spPr bwMode="auto">
                    <a:xfrm>
                      <a:off x="0" y="0"/>
                      <a:ext cx="1311910" cy="914400"/>
                    </a:xfrm>
                    <a:prstGeom prst="rect">
                      <a:avLst/>
                    </a:prstGeom>
                    <a:extLst>
                      <a:ext uri="{53640926-AAD7-44D8-BBD7-CCE9431645EC}">
                        <a14:shadowObscured xmlns:a14="http://schemas.microsoft.com/office/drawing/2010/main"/>
                      </a:ext>
                    </a:extLst>
                  </pic:spPr>
                </pic:pic>
              </a:graphicData>
            </a:graphic>
          </wp:inline>
        </w:drawing>
      </w:r>
      <w:r w:rsidR="00B43E08" w:rsidRPr="00B43E08">
        <w:tab/>
      </w:r>
      <w:r w:rsidR="00B43E08">
        <w:tab/>
      </w:r>
      <w:r w:rsidR="00B43E08">
        <w:tab/>
      </w:r>
      <w:r w:rsidR="00B43E08">
        <w:tab/>
      </w:r>
      <w:r w:rsidR="00B43E08">
        <w:tab/>
      </w:r>
      <w:r w:rsidR="00B43E08">
        <w:tab/>
      </w:r>
      <w:r w:rsidR="00B43E08">
        <w:tab/>
      </w:r>
      <w:r w:rsidR="00B43E08">
        <w:tab/>
      </w:r>
      <w:r w:rsidR="00BE571A" w:rsidRPr="00B43E08">
        <w:t>METRO HRA</w:t>
      </w:r>
    </w:p>
    <w:p w14:paraId="11854B24" w14:textId="77777777" w:rsidR="00BE571A" w:rsidRDefault="00BE571A" w:rsidP="006C7118"/>
    <w:p w14:paraId="41A0699D" w14:textId="77777777" w:rsidR="00185106" w:rsidRDefault="00185106" w:rsidP="00185106">
      <w:pPr>
        <w:spacing w:after="120"/>
        <w:jc w:val="center"/>
        <w:rPr>
          <w:rFonts w:ascii="Calibri" w:hAnsi="Calibri" w:cs="Calibri"/>
          <w:b/>
          <w:sz w:val="52"/>
          <w:szCs w:val="52"/>
        </w:rPr>
      </w:pPr>
      <w:bookmarkStart w:id="0" w:name="_Hlk40963893"/>
    </w:p>
    <w:p w14:paraId="42007517" w14:textId="77777777" w:rsidR="00185106" w:rsidRPr="00ED6D55" w:rsidRDefault="00185106" w:rsidP="00185106">
      <w:pPr>
        <w:pStyle w:val="Title"/>
      </w:pPr>
      <w:r w:rsidRPr="00ED6D55">
        <w:t>REQUEST FOR PROPOSALS</w:t>
      </w:r>
    </w:p>
    <w:p w14:paraId="2698D105" w14:textId="77777777" w:rsidR="00185106" w:rsidRPr="00ED6D55" w:rsidRDefault="00185106" w:rsidP="00185106">
      <w:pPr>
        <w:pStyle w:val="Title"/>
        <w:rPr>
          <w:sz w:val="32"/>
          <w:szCs w:val="32"/>
        </w:rPr>
      </w:pPr>
      <w:r w:rsidRPr="00ED6D55">
        <w:rPr>
          <w:sz w:val="32"/>
          <w:szCs w:val="32"/>
        </w:rPr>
        <w:t>for</w:t>
      </w:r>
    </w:p>
    <w:p w14:paraId="4F97623D" w14:textId="77777777" w:rsidR="00185106" w:rsidRDefault="00185106" w:rsidP="00185106">
      <w:pPr>
        <w:pStyle w:val="Title"/>
      </w:pPr>
      <w:r>
        <w:t xml:space="preserve">Veterans Affairs Supportive Housing      </w:t>
      </w:r>
      <w:r w:rsidRPr="00DA7F0E">
        <w:t>Project-Based Voucher</w:t>
      </w:r>
      <w:r>
        <w:t>s</w:t>
      </w:r>
      <w:r w:rsidRPr="00DA7F0E">
        <w:t xml:space="preserve"> (PBV) </w:t>
      </w:r>
    </w:p>
    <w:p w14:paraId="7DA0AB8D" w14:textId="77777777" w:rsidR="00185106" w:rsidRPr="00DA7F0E" w:rsidRDefault="00185106" w:rsidP="00185106">
      <w:pPr>
        <w:pStyle w:val="Title"/>
      </w:pPr>
      <w:r w:rsidRPr="00DA7F0E">
        <w:t>Rent Assistance</w:t>
      </w:r>
    </w:p>
    <w:p w14:paraId="17E247EC" w14:textId="77777777" w:rsidR="00185106" w:rsidRDefault="00185106" w:rsidP="00185106">
      <w:pPr>
        <w:pStyle w:val="Title"/>
        <w:ind w:left="0"/>
        <w:rPr>
          <w:rFonts w:ascii="Calibri" w:hAnsi="Calibri" w:cs="Calibri"/>
          <w:sz w:val="44"/>
          <w:szCs w:val="44"/>
        </w:rPr>
      </w:pPr>
    </w:p>
    <w:p w14:paraId="5EEDDA69" w14:textId="77777777" w:rsidR="00185106" w:rsidRPr="00ED6D55" w:rsidRDefault="00185106" w:rsidP="00185106">
      <w:pPr>
        <w:pStyle w:val="Title"/>
        <w:ind w:left="0"/>
        <w:rPr>
          <w:rFonts w:ascii="Calibri" w:hAnsi="Calibri" w:cs="Calibri"/>
          <w:sz w:val="44"/>
          <w:szCs w:val="44"/>
        </w:rPr>
      </w:pPr>
    </w:p>
    <w:p w14:paraId="65E0D864" w14:textId="77777777" w:rsidR="00185106" w:rsidRPr="00185106" w:rsidRDefault="00185106" w:rsidP="00185106">
      <w:pPr>
        <w:pStyle w:val="Title"/>
      </w:pPr>
      <w:r w:rsidRPr="00185106">
        <w:t>Issue Date: March 15, 2022</w:t>
      </w:r>
    </w:p>
    <w:p w14:paraId="7DDA63E5" w14:textId="77777777" w:rsidR="00185106" w:rsidRPr="00185106" w:rsidRDefault="00185106" w:rsidP="00185106">
      <w:pPr>
        <w:pStyle w:val="Title"/>
      </w:pPr>
    </w:p>
    <w:tbl>
      <w:tblPr>
        <w:tblW w:w="0" w:type="auto"/>
        <w:tblLook w:val="01E0" w:firstRow="1" w:lastRow="1" w:firstColumn="1" w:lastColumn="1" w:noHBand="0" w:noVBand="0"/>
      </w:tblPr>
      <w:tblGrid>
        <w:gridCol w:w="9576"/>
      </w:tblGrid>
      <w:tr w:rsidR="00185106" w:rsidRPr="00185106" w14:paraId="66CA9FED" w14:textId="77777777" w:rsidTr="007A532A">
        <w:tc>
          <w:tcPr>
            <w:tcW w:w="9576" w:type="dxa"/>
          </w:tcPr>
          <w:p w14:paraId="3E3733CA" w14:textId="77777777" w:rsidR="00185106" w:rsidRPr="00185106" w:rsidRDefault="00185106" w:rsidP="00185106">
            <w:pPr>
              <w:pStyle w:val="Title"/>
            </w:pPr>
            <w:r>
              <w:t>D</w:t>
            </w:r>
            <w:r w:rsidRPr="00185106">
              <w:t>ue</w:t>
            </w:r>
            <w:r w:rsidR="004C696D">
              <w:t xml:space="preserve"> </w:t>
            </w:r>
            <w:r>
              <w:t>Date</w:t>
            </w:r>
            <w:r w:rsidRPr="00185106">
              <w:t xml:space="preserve">: April 15, </w:t>
            </w:r>
            <w:proofErr w:type="gramStart"/>
            <w:r w:rsidRPr="00185106">
              <w:t>2022</w:t>
            </w:r>
            <w:proofErr w:type="gramEnd"/>
            <w:r w:rsidRPr="00185106">
              <w:t xml:space="preserve"> by 4:00 pm CST</w:t>
            </w:r>
          </w:p>
        </w:tc>
      </w:tr>
    </w:tbl>
    <w:p w14:paraId="0666353F" w14:textId="77777777" w:rsidR="00185106" w:rsidRPr="00ED6D55" w:rsidRDefault="00185106" w:rsidP="00185106">
      <w:pPr>
        <w:jc w:val="center"/>
        <w:rPr>
          <w:rFonts w:ascii="Calibri" w:hAnsi="Calibri" w:cs="Calibri"/>
          <w:sz w:val="24"/>
          <w:szCs w:val="24"/>
        </w:rPr>
      </w:pPr>
    </w:p>
    <w:p w14:paraId="1A1565D1" w14:textId="77777777" w:rsidR="00185106" w:rsidRPr="00ED6D55" w:rsidRDefault="00185106" w:rsidP="00185106">
      <w:pPr>
        <w:jc w:val="center"/>
        <w:rPr>
          <w:rFonts w:ascii="Calibri" w:hAnsi="Calibri" w:cs="Calibri"/>
          <w:sz w:val="24"/>
          <w:szCs w:val="24"/>
        </w:rPr>
      </w:pPr>
    </w:p>
    <w:p w14:paraId="41EFB1AE" w14:textId="77777777" w:rsidR="00185106" w:rsidRPr="00ED6D55" w:rsidRDefault="00185106" w:rsidP="00185106">
      <w:pPr>
        <w:jc w:val="center"/>
        <w:rPr>
          <w:rFonts w:ascii="Calibri" w:hAnsi="Calibri" w:cs="Calibri"/>
          <w:sz w:val="24"/>
          <w:szCs w:val="24"/>
        </w:rPr>
      </w:pPr>
    </w:p>
    <w:p w14:paraId="2380473D" w14:textId="77777777" w:rsidR="00185106" w:rsidRPr="00ED6D55" w:rsidRDefault="00185106" w:rsidP="00185106">
      <w:pPr>
        <w:jc w:val="center"/>
        <w:rPr>
          <w:rFonts w:ascii="Calibri" w:hAnsi="Calibri" w:cs="Calibri"/>
          <w:sz w:val="24"/>
          <w:szCs w:val="24"/>
        </w:rPr>
      </w:pPr>
    </w:p>
    <w:p w14:paraId="0B39BFA3" w14:textId="77777777" w:rsidR="00185106" w:rsidRPr="00ED6D55" w:rsidRDefault="00185106" w:rsidP="00185106">
      <w:pPr>
        <w:jc w:val="center"/>
        <w:rPr>
          <w:rFonts w:ascii="Calibri" w:hAnsi="Calibri" w:cs="Calibri"/>
          <w:sz w:val="24"/>
          <w:szCs w:val="24"/>
        </w:rPr>
      </w:pPr>
    </w:p>
    <w:p w14:paraId="417986D6" w14:textId="77777777" w:rsidR="00185106" w:rsidRPr="00ED6D55" w:rsidRDefault="00185106" w:rsidP="00185106">
      <w:pPr>
        <w:pStyle w:val="Title"/>
        <w:ind w:left="0"/>
        <w:rPr>
          <w:rFonts w:ascii="Calibri" w:hAnsi="Calibri" w:cs="Calibri"/>
          <w:color w:val="0000FF"/>
          <w:sz w:val="44"/>
          <w:szCs w:val="44"/>
        </w:rPr>
        <w:sectPr w:rsidR="00185106" w:rsidRPr="00ED6D55" w:rsidSect="00185106">
          <w:headerReference w:type="even" r:id="rId13"/>
          <w:headerReference w:type="default" r:id="rId14"/>
          <w:footerReference w:type="even" r:id="rId15"/>
          <w:footerReference w:type="default" r:id="rId16"/>
          <w:headerReference w:type="first" r:id="rId17"/>
          <w:footerReference w:type="first" r:id="rId18"/>
          <w:pgSz w:w="12240" w:h="15840" w:code="1"/>
          <w:pgMar w:top="1296" w:right="1296" w:bottom="1008" w:left="1296" w:header="720" w:footer="432" w:gutter="0"/>
          <w:cols w:space="720"/>
        </w:sectPr>
      </w:pPr>
    </w:p>
    <w:p w14:paraId="6E36A98A" w14:textId="77777777" w:rsidR="00185106" w:rsidRPr="00053316" w:rsidRDefault="00185106" w:rsidP="00185106">
      <w:pPr>
        <w:pStyle w:val="Title"/>
        <w:ind w:left="0"/>
      </w:pPr>
      <w:r w:rsidRPr="00053316">
        <w:lastRenderedPageBreak/>
        <w:t>Metro HRA</w:t>
      </w:r>
    </w:p>
    <w:p w14:paraId="4212FF41" w14:textId="77777777" w:rsidR="00185106" w:rsidRDefault="00185106" w:rsidP="00185106">
      <w:pPr>
        <w:pStyle w:val="Title"/>
        <w:ind w:left="-1170" w:firstLine="1170"/>
        <w:rPr>
          <w:szCs w:val="36"/>
        </w:rPr>
      </w:pPr>
      <w:r>
        <w:rPr>
          <w:szCs w:val="36"/>
        </w:rPr>
        <w:t>Veterans Affairs Supportive Housing</w:t>
      </w:r>
    </w:p>
    <w:p w14:paraId="6DD73EA5" w14:textId="77777777" w:rsidR="00185106" w:rsidRPr="00053316" w:rsidRDefault="00185106" w:rsidP="00185106">
      <w:pPr>
        <w:pStyle w:val="Title"/>
        <w:ind w:left="-1170" w:firstLine="1170"/>
        <w:rPr>
          <w:szCs w:val="36"/>
        </w:rPr>
      </w:pPr>
      <w:r w:rsidRPr="00053316">
        <w:rPr>
          <w:szCs w:val="36"/>
        </w:rPr>
        <w:t>Project-Based Voucher Rent Assistance</w:t>
      </w:r>
    </w:p>
    <w:p w14:paraId="758B3E91" w14:textId="77777777" w:rsidR="00185106" w:rsidRPr="00ED6D55" w:rsidRDefault="00185106" w:rsidP="00185106">
      <w:pPr>
        <w:pStyle w:val="Title"/>
        <w:ind w:left="0"/>
        <w:rPr>
          <w:rFonts w:ascii="Calibri" w:hAnsi="Calibri" w:cs="Calibri"/>
          <w:b w:val="0"/>
          <w:sz w:val="32"/>
          <w:szCs w:val="32"/>
        </w:rPr>
      </w:pPr>
    </w:p>
    <w:p w14:paraId="79EC3FFA" w14:textId="77777777" w:rsidR="00185106" w:rsidRPr="00ED6D55" w:rsidRDefault="00185106" w:rsidP="00185106">
      <w:pPr>
        <w:pStyle w:val="Title"/>
        <w:spacing w:after="120"/>
        <w:ind w:left="0"/>
        <w:rPr>
          <w:szCs w:val="32"/>
        </w:rPr>
      </w:pPr>
      <w:r w:rsidRPr="00ED6D55">
        <w:t>Request for Proposals</w:t>
      </w:r>
    </w:p>
    <w:p w14:paraId="775F4B09" w14:textId="77777777" w:rsidR="00185106" w:rsidRPr="00ED6D55" w:rsidRDefault="00185106" w:rsidP="00185106">
      <w:pPr>
        <w:pStyle w:val="BodyTextIndent"/>
        <w:ind w:left="0"/>
        <w:jc w:val="both"/>
        <w:rPr>
          <w:rFonts w:ascii="Calibri" w:hAnsi="Calibri" w:cs="Calibri"/>
          <w:szCs w:val="24"/>
        </w:rPr>
      </w:pPr>
      <w:r w:rsidRPr="00ED6D55">
        <w:rPr>
          <w:rFonts w:ascii="Calibri" w:hAnsi="Calibri" w:cs="Calibri"/>
        </w:rPr>
        <w:t xml:space="preserve">The Metropolitan Council Housing and Redevelopment Authority (Metro HRA) announces the availability of up to </w:t>
      </w:r>
      <w:r>
        <w:rPr>
          <w:rFonts w:ascii="Calibri" w:hAnsi="Calibri" w:cs="Calibri"/>
        </w:rPr>
        <w:t>twenty (</w:t>
      </w:r>
      <w:r w:rsidRPr="00ED6D55">
        <w:rPr>
          <w:rFonts w:ascii="Calibri" w:hAnsi="Calibri" w:cs="Calibri"/>
        </w:rPr>
        <w:t>20</w:t>
      </w:r>
      <w:r>
        <w:rPr>
          <w:rFonts w:ascii="Calibri" w:hAnsi="Calibri" w:cs="Calibri"/>
        </w:rPr>
        <w:t>)</w:t>
      </w:r>
      <w:r w:rsidRPr="00ED6D55">
        <w:rPr>
          <w:rFonts w:ascii="Calibri" w:hAnsi="Calibri" w:cs="Calibri"/>
        </w:rPr>
        <w:t xml:space="preserve"> </w:t>
      </w:r>
      <w:r>
        <w:rPr>
          <w:rFonts w:ascii="Calibri" w:hAnsi="Calibri" w:cs="Calibri"/>
        </w:rPr>
        <w:t xml:space="preserve">Veterans Affairs Supportive Housing </w:t>
      </w:r>
      <w:r w:rsidRPr="00ED6D55">
        <w:rPr>
          <w:rFonts w:ascii="Calibri" w:hAnsi="Calibri" w:cs="Calibri"/>
        </w:rPr>
        <w:t>Project-Based Vouchers (</w:t>
      </w:r>
      <w:r>
        <w:rPr>
          <w:rFonts w:ascii="Calibri" w:hAnsi="Calibri" w:cs="Calibri"/>
        </w:rPr>
        <w:t xml:space="preserve">VASH </w:t>
      </w:r>
      <w:r w:rsidRPr="00ED6D55">
        <w:rPr>
          <w:rFonts w:ascii="Calibri" w:hAnsi="Calibri" w:cs="Calibri"/>
        </w:rPr>
        <w:t>PBV)</w:t>
      </w:r>
      <w:r>
        <w:rPr>
          <w:rFonts w:ascii="Calibri" w:hAnsi="Calibri" w:cs="Calibri"/>
        </w:rPr>
        <w:t xml:space="preserve">. The VASH program combines U.S. Department of Housing and Urban Development (HUD) rent assistance for veterans experiencing homelessness with case management, clinical services and referrals provided by the </w:t>
      </w:r>
      <w:r>
        <w:rPr>
          <w:rFonts w:ascii="Calibri" w:hAnsi="Calibri" w:cs="Calibri"/>
          <w:szCs w:val="24"/>
        </w:rPr>
        <w:t xml:space="preserve">Department of Veterans Affairs (VA). </w:t>
      </w:r>
    </w:p>
    <w:p w14:paraId="1DCE83CB" w14:textId="77777777" w:rsidR="00185106" w:rsidRPr="00ED6D55" w:rsidRDefault="00185106" w:rsidP="00185106">
      <w:pPr>
        <w:pStyle w:val="BodyTextIndent"/>
        <w:ind w:left="0"/>
        <w:jc w:val="both"/>
        <w:rPr>
          <w:rFonts w:ascii="Calibri" w:hAnsi="Calibri" w:cs="Calibri"/>
          <w:sz w:val="22"/>
          <w:szCs w:val="22"/>
        </w:rPr>
      </w:pPr>
    </w:p>
    <w:p w14:paraId="16A2CF67" w14:textId="77777777" w:rsidR="00185106" w:rsidRPr="00ED6D55" w:rsidRDefault="00185106" w:rsidP="00185106">
      <w:pPr>
        <w:pStyle w:val="BodyTextIndent"/>
        <w:ind w:left="0"/>
        <w:jc w:val="both"/>
        <w:rPr>
          <w:rFonts w:ascii="Calibri" w:hAnsi="Calibri" w:cs="Calibri"/>
          <w:spacing w:val="-2"/>
          <w:szCs w:val="24"/>
        </w:rPr>
      </w:pPr>
      <w:r w:rsidRPr="00ED6D55">
        <w:rPr>
          <w:rFonts w:ascii="Calibri" w:hAnsi="Calibri" w:cs="Calibri"/>
        </w:rPr>
        <w:t>The Metro HRA reserves the right to cancel this RFP in writing or postpone the date and time for submitting proposals at any time prior to the proposal due date.  No owner/applicant submitting a proposal shall have a right to make a claim against the Metro HRA if the</w:t>
      </w:r>
      <w:r>
        <w:rPr>
          <w:rFonts w:ascii="Calibri" w:hAnsi="Calibri" w:cs="Calibri"/>
        </w:rPr>
        <w:t xml:space="preserve"> Metro</w:t>
      </w:r>
      <w:r w:rsidRPr="00ED6D55">
        <w:rPr>
          <w:rFonts w:ascii="Calibri" w:hAnsi="Calibri" w:cs="Calibri"/>
        </w:rPr>
        <w:t xml:space="preserve"> HRA accepts a proposal or does not accept any or all </w:t>
      </w:r>
      <w:r w:rsidRPr="00ED6D55">
        <w:rPr>
          <w:rFonts w:ascii="Calibri" w:hAnsi="Calibri" w:cs="Calibri"/>
          <w:spacing w:val="-2"/>
          <w:szCs w:val="24"/>
        </w:rPr>
        <w:t>proposals</w:t>
      </w:r>
      <w:r>
        <w:rPr>
          <w:rFonts w:ascii="Calibri" w:hAnsi="Calibri" w:cs="Calibri"/>
          <w:spacing w:val="-2"/>
          <w:szCs w:val="24"/>
        </w:rPr>
        <w:t xml:space="preserve"> or does not award </w:t>
      </w:r>
      <w:proofErr w:type="gramStart"/>
      <w:r>
        <w:rPr>
          <w:rFonts w:ascii="Calibri" w:hAnsi="Calibri" w:cs="Calibri"/>
          <w:spacing w:val="-2"/>
          <w:szCs w:val="24"/>
        </w:rPr>
        <w:t>all of</w:t>
      </w:r>
      <w:proofErr w:type="gramEnd"/>
      <w:r>
        <w:rPr>
          <w:rFonts w:ascii="Calibri" w:hAnsi="Calibri" w:cs="Calibri"/>
          <w:spacing w:val="-2"/>
          <w:szCs w:val="24"/>
        </w:rPr>
        <w:t xml:space="preserve"> the PBVs that may be available under this RFP</w:t>
      </w:r>
      <w:r w:rsidRPr="00ED6D55">
        <w:rPr>
          <w:rFonts w:ascii="Calibri" w:hAnsi="Calibri" w:cs="Calibri"/>
          <w:spacing w:val="-2"/>
          <w:szCs w:val="24"/>
        </w:rPr>
        <w:t>.  By issuing this RFP the Metro HRA does not promise or commit to accept any specific proposal and specifically</w:t>
      </w:r>
      <w:r w:rsidRPr="00ED6D55">
        <w:rPr>
          <w:rFonts w:ascii="Calibri" w:hAnsi="Calibri" w:cs="Calibri"/>
        </w:rPr>
        <w:t xml:space="preserve"> reserves the right to reject any or all proposals, to waive any or all immaterial </w:t>
      </w:r>
      <w:r w:rsidRPr="00ED6D55">
        <w:rPr>
          <w:rFonts w:ascii="Calibri" w:hAnsi="Calibri" w:cs="Calibri"/>
          <w:spacing w:val="-2"/>
          <w:szCs w:val="24"/>
        </w:rPr>
        <w:t>informalities or irregularities in the proposals received, to modify RFP contents, and to obtain new proposals.</w:t>
      </w:r>
    </w:p>
    <w:p w14:paraId="7EFB4EEC" w14:textId="77777777" w:rsidR="00185106" w:rsidRPr="003F1F09" w:rsidRDefault="00185106" w:rsidP="00185106">
      <w:pPr>
        <w:pStyle w:val="Heading1"/>
        <w:spacing w:after="120"/>
        <w:rPr>
          <w:rFonts w:ascii="Calibri" w:hAnsi="Calibri" w:cs="Calibri"/>
          <w:b w:val="0"/>
          <w:bCs w:val="0"/>
        </w:rPr>
      </w:pPr>
      <w:r w:rsidRPr="003F1F09">
        <w:rPr>
          <w:rFonts w:ascii="Calibri" w:hAnsi="Calibri" w:cs="Calibri"/>
        </w:rPr>
        <w:t>P</w:t>
      </w:r>
      <w:r>
        <w:rPr>
          <w:rFonts w:ascii="Calibri" w:hAnsi="Calibri" w:cs="Calibri"/>
        </w:rPr>
        <w:t xml:space="preserve">roject Based Voucher </w:t>
      </w:r>
      <w:r w:rsidRPr="003F1F09">
        <w:rPr>
          <w:rFonts w:ascii="Calibri" w:hAnsi="Calibri" w:cs="Calibri"/>
        </w:rPr>
        <w:t>Program Overview</w:t>
      </w:r>
    </w:p>
    <w:p w14:paraId="0A0FAFE5" w14:textId="77777777" w:rsidR="00185106" w:rsidRDefault="00185106" w:rsidP="00185106">
      <w:pPr>
        <w:rPr>
          <w:rFonts w:ascii="Calibri" w:hAnsi="Calibri"/>
          <w:iCs/>
          <w:sz w:val="24"/>
          <w:szCs w:val="24"/>
        </w:rPr>
      </w:pPr>
      <w:r w:rsidRPr="00D75637">
        <w:rPr>
          <w:rFonts w:ascii="Calibri" w:hAnsi="Calibri" w:cs="Calibri"/>
          <w:sz w:val="24"/>
          <w:szCs w:val="24"/>
        </w:rPr>
        <w:t>The PBV program is a HUD</w:t>
      </w:r>
      <w:r>
        <w:rPr>
          <w:rFonts w:ascii="Calibri" w:hAnsi="Calibri" w:cs="Calibri"/>
          <w:sz w:val="24"/>
          <w:szCs w:val="24"/>
        </w:rPr>
        <w:t>-</w:t>
      </w:r>
      <w:r w:rsidRPr="00D75637">
        <w:rPr>
          <w:rFonts w:ascii="Calibri" w:hAnsi="Calibri" w:cs="Calibri"/>
          <w:sz w:val="24"/>
          <w:szCs w:val="24"/>
        </w:rPr>
        <w:t xml:space="preserve">funded Section 8 housing subsidy program that ties the federal rental assistance directly to a specific unit rather than the traditional tenant-based Housing Choice Voucher </w:t>
      </w:r>
      <w:r>
        <w:rPr>
          <w:rFonts w:ascii="Calibri" w:hAnsi="Calibri" w:cs="Calibri"/>
          <w:sz w:val="24"/>
          <w:szCs w:val="24"/>
        </w:rPr>
        <w:t xml:space="preserve">(HCV) </w:t>
      </w:r>
      <w:r w:rsidRPr="00D75637">
        <w:rPr>
          <w:rFonts w:ascii="Calibri" w:hAnsi="Calibri" w:cs="Calibri"/>
          <w:sz w:val="24"/>
          <w:szCs w:val="24"/>
        </w:rPr>
        <w:t>which is tied to a p</w:t>
      </w:r>
      <w:r>
        <w:rPr>
          <w:rFonts w:ascii="Calibri" w:hAnsi="Calibri" w:cs="Calibri"/>
          <w:sz w:val="24"/>
          <w:szCs w:val="24"/>
        </w:rPr>
        <w:t>erson</w:t>
      </w:r>
      <w:r w:rsidRPr="00D75637">
        <w:rPr>
          <w:rFonts w:ascii="Calibri" w:hAnsi="Calibri" w:cs="Calibri"/>
          <w:sz w:val="24"/>
          <w:szCs w:val="24"/>
        </w:rPr>
        <w:t xml:space="preserve">.  </w:t>
      </w:r>
      <w:r w:rsidRPr="00512C66">
        <w:rPr>
          <w:rFonts w:ascii="Calibri" w:hAnsi="Calibri"/>
          <w:iCs/>
          <w:sz w:val="24"/>
          <w:szCs w:val="24"/>
        </w:rPr>
        <w:t>Metro HRA administers PBVs in Anoka, Carver, Hennepin</w:t>
      </w:r>
      <w:r>
        <w:rPr>
          <w:rFonts w:ascii="Calibri" w:hAnsi="Calibri"/>
          <w:iCs/>
          <w:sz w:val="24"/>
          <w:szCs w:val="24"/>
        </w:rPr>
        <w:t>,</w:t>
      </w:r>
      <w:r w:rsidRPr="00512C66">
        <w:rPr>
          <w:rFonts w:ascii="Calibri" w:hAnsi="Calibri"/>
          <w:iCs/>
          <w:sz w:val="24"/>
          <w:szCs w:val="24"/>
        </w:rPr>
        <w:t xml:space="preserve"> and Ramsey Counties, excluding the cities of St. Paul, Minneapolis, Plymouth, Richfield, St. Louis Park and Bloomington.  The Metro HRA will </w:t>
      </w:r>
      <w:r>
        <w:rPr>
          <w:rFonts w:ascii="Calibri" w:hAnsi="Calibri"/>
          <w:iCs/>
          <w:sz w:val="24"/>
          <w:szCs w:val="24"/>
        </w:rPr>
        <w:t xml:space="preserve">prioritize PBV projects located in its own operating area prior to considering projects outside of its jurisdiction. </w:t>
      </w:r>
    </w:p>
    <w:p w14:paraId="16DB96EC" w14:textId="77777777" w:rsidR="00185106" w:rsidRPr="00D75637" w:rsidRDefault="00185106" w:rsidP="00185106">
      <w:pPr>
        <w:rPr>
          <w:rFonts w:ascii="Calibri" w:hAnsi="Calibri"/>
          <w:sz w:val="24"/>
          <w:szCs w:val="24"/>
        </w:rPr>
      </w:pPr>
      <w:r w:rsidRPr="00D75637">
        <w:rPr>
          <w:rFonts w:ascii="Calibri" w:hAnsi="Calibri" w:cs="Calibri"/>
          <w:sz w:val="24"/>
          <w:szCs w:val="24"/>
        </w:rPr>
        <w:t>Eligible families receive rental assistance by agreeing to live in existing, newly constructed</w:t>
      </w:r>
      <w:r>
        <w:rPr>
          <w:rFonts w:ascii="Calibri" w:hAnsi="Calibri" w:cs="Calibri"/>
          <w:sz w:val="24"/>
          <w:szCs w:val="24"/>
        </w:rPr>
        <w:t>,</w:t>
      </w:r>
      <w:r w:rsidRPr="00D75637">
        <w:rPr>
          <w:rFonts w:ascii="Calibri" w:hAnsi="Calibri" w:cs="Calibri"/>
          <w:sz w:val="24"/>
          <w:szCs w:val="24"/>
        </w:rPr>
        <w:t xml:space="preserve"> or rehabilitated PBV units</w:t>
      </w:r>
      <w:r w:rsidRPr="00D75637">
        <w:rPr>
          <w:rFonts w:ascii="Calibri" w:hAnsi="Calibri"/>
          <w:sz w:val="24"/>
          <w:szCs w:val="24"/>
        </w:rPr>
        <w:t xml:space="preserve"> and continue to receive assistance </w:t>
      </w:r>
      <w:proofErr w:type="gramStart"/>
      <w:r w:rsidRPr="00D75637">
        <w:rPr>
          <w:rFonts w:ascii="Calibri" w:hAnsi="Calibri"/>
          <w:sz w:val="24"/>
          <w:szCs w:val="24"/>
        </w:rPr>
        <w:t>as long as</w:t>
      </w:r>
      <w:proofErr w:type="gramEnd"/>
      <w:r w:rsidRPr="00D75637">
        <w:rPr>
          <w:rFonts w:ascii="Calibri" w:hAnsi="Calibri"/>
          <w:sz w:val="24"/>
          <w:szCs w:val="24"/>
        </w:rPr>
        <w:t xml:space="preserve"> they</w:t>
      </w:r>
      <w:r>
        <w:rPr>
          <w:rFonts w:ascii="Calibri" w:hAnsi="Calibri"/>
          <w:sz w:val="24"/>
          <w:szCs w:val="24"/>
        </w:rPr>
        <w:t xml:space="preserve"> maintain their program eligibility and</w:t>
      </w:r>
      <w:r w:rsidRPr="00D75637">
        <w:rPr>
          <w:rFonts w:ascii="Calibri" w:hAnsi="Calibri"/>
          <w:sz w:val="24"/>
          <w:szCs w:val="24"/>
        </w:rPr>
        <w:t xml:space="preserve"> reside in the specific project</w:t>
      </w:r>
      <w:r>
        <w:rPr>
          <w:rFonts w:ascii="Calibri" w:hAnsi="Calibri"/>
          <w:sz w:val="24"/>
          <w:szCs w:val="24"/>
        </w:rPr>
        <w:t>-</w:t>
      </w:r>
      <w:r w:rsidRPr="00D75637">
        <w:rPr>
          <w:rFonts w:ascii="Calibri" w:hAnsi="Calibri"/>
          <w:sz w:val="24"/>
          <w:szCs w:val="24"/>
        </w:rPr>
        <w:t>based dwelling unit</w:t>
      </w:r>
      <w:r>
        <w:rPr>
          <w:rFonts w:ascii="Calibri" w:hAnsi="Calibri"/>
          <w:sz w:val="24"/>
          <w:szCs w:val="24"/>
        </w:rPr>
        <w:t>s</w:t>
      </w:r>
      <w:r w:rsidRPr="00D75637">
        <w:rPr>
          <w:rFonts w:ascii="Calibri" w:hAnsi="Calibri"/>
          <w:sz w:val="24"/>
          <w:szCs w:val="24"/>
        </w:rPr>
        <w:t>. PBV participants</w:t>
      </w:r>
      <w:r>
        <w:rPr>
          <w:rFonts w:ascii="Calibri" w:hAnsi="Calibri"/>
          <w:sz w:val="24"/>
          <w:szCs w:val="24"/>
        </w:rPr>
        <w:t>’ gross household income may</w:t>
      </w:r>
      <w:r w:rsidRPr="00D75637">
        <w:rPr>
          <w:rFonts w:ascii="Calibri" w:hAnsi="Calibri"/>
          <w:sz w:val="24"/>
          <w:szCs w:val="24"/>
        </w:rPr>
        <w:t xml:space="preserve"> not exceed 50% of area median income</w:t>
      </w:r>
      <w:r>
        <w:rPr>
          <w:rFonts w:ascii="Calibri" w:hAnsi="Calibri"/>
          <w:sz w:val="24"/>
          <w:szCs w:val="24"/>
        </w:rPr>
        <w:t xml:space="preserve"> (AMI)</w:t>
      </w:r>
      <w:r w:rsidRPr="00D75637">
        <w:rPr>
          <w:rFonts w:ascii="Calibri" w:hAnsi="Calibri"/>
          <w:sz w:val="24"/>
          <w:szCs w:val="24"/>
        </w:rPr>
        <w:t xml:space="preserve">. After </w:t>
      </w:r>
      <w:r>
        <w:rPr>
          <w:rFonts w:ascii="Calibri" w:hAnsi="Calibri"/>
          <w:sz w:val="24"/>
          <w:szCs w:val="24"/>
        </w:rPr>
        <w:t>successful tenancy</w:t>
      </w:r>
      <w:r w:rsidRPr="00D75637">
        <w:rPr>
          <w:rFonts w:ascii="Calibri" w:hAnsi="Calibri"/>
          <w:sz w:val="24"/>
          <w:szCs w:val="24"/>
        </w:rPr>
        <w:t xml:space="preserve"> in a PBV unit for </w:t>
      </w:r>
      <w:r>
        <w:rPr>
          <w:rFonts w:ascii="Calibri" w:hAnsi="Calibri"/>
          <w:sz w:val="24"/>
          <w:szCs w:val="24"/>
        </w:rPr>
        <w:t xml:space="preserve">a minimum of </w:t>
      </w:r>
      <w:r w:rsidRPr="00D75637">
        <w:rPr>
          <w:rFonts w:ascii="Calibri" w:hAnsi="Calibri"/>
          <w:sz w:val="24"/>
          <w:szCs w:val="24"/>
        </w:rPr>
        <w:t xml:space="preserve">twelve (12) months, a participant is eligible </w:t>
      </w:r>
      <w:r>
        <w:rPr>
          <w:rFonts w:ascii="Calibri" w:hAnsi="Calibri"/>
          <w:sz w:val="24"/>
          <w:szCs w:val="24"/>
        </w:rPr>
        <w:t>to request</w:t>
      </w:r>
      <w:r w:rsidRPr="00D75637">
        <w:rPr>
          <w:rFonts w:ascii="Calibri" w:hAnsi="Calibri"/>
          <w:sz w:val="24"/>
          <w:szCs w:val="24"/>
        </w:rPr>
        <w:t xml:space="preserve"> a tenant-based voucher to move to a unit of their choice on the open rental market, if the </w:t>
      </w:r>
      <w:r>
        <w:rPr>
          <w:rFonts w:ascii="Calibri" w:hAnsi="Calibri"/>
          <w:sz w:val="24"/>
          <w:szCs w:val="24"/>
        </w:rPr>
        <w:t>Metro HRA</w:t>
      </w:r>
      <w:r w:rsidRPr="00D75637">
        <w:rPr>
          <w:rFonts w:ascii="Calibri" w:hAnsi="Calibri"/>
          <w:sz w:val="24"/>
          <w:szCs w:val="24"/>
        </w:rPr>
        <w:t xml:space="preserve"> has HCVs available.  The PBV remains with the original unit.  </w:t>
      </w:r>
    </w:p>
    <w:p w14:paraId="01398E17" w14:textId="77777777" w:rsidR="00185106" w:rsidRPr="002623C5" w:rsidRDefault="00185106" w:rsidP="00185106">
      <w:pPr>
        <w:pStyle w:val="BodyTextIndent2"/>
        <w:ind w:left="0"/>
        <w:jc w:val="left"/>
        <w:rPr>
          <w:rFonts w:ascii="Calibri" w:hAnsi="Calibri" w:cs="Calibri"/>
          <w:sz w:val="28"/>
          <w:szCs w:val="22"/>
        </w:rPr>
      </w:pPr>
      <w:r w:rsidRPr="00ED6D55">
        <w:rPr>
          <w:rFonts w:ascii="Calibri" w:hAnsi="Calibri" w:cs="Calibri"/>
        </w:rPr>
        <w:t>Almost any type of newly constructed or existing structure may be used for PBV.  Up to 25 percent of the units in a project (</w:t>
      </w:r>
      <w:r>
        <w:rPr>
          <w:rFonts w:ascii="Calibri" w:hAnsi="Calibri" w:cs="Calibri"/>
        </w:rPr>
        <w:t xml:space="preserve">with </w:t>
      </w:r>
      <w:r w:rsidRPr="00ED6D55">
        <w:rPr>
          <w:rFonts w:ascii="Calibri" w:hAnsi="Calibri" w:cs="Calibri"/>
        </w:rPr>
        <w:t>4</w:t>
      </w:r>
      <w:r>
        <w:rPr>
          <w:rFonts w:ascii="Calibri" w:hAnsi="Calibri" w:cs="Calibri"/>
        </w:rPr>
        <w:t xml:space="preserve"> or more total</w:t>
      </w:r>
      <w:r w:rsidRPr="00ED6D55">
        <w:rPr>
          <w:rFonts w:ascii="Calibri" w:hAnsi="Calibri" w:cs="Calibri"/>
        </w:rPr>
        <w:t xml:space="preserve"> units) can be assisted under the PBV program</w:t>
      </w:r>
      <w:r>
        <w:rPr>
          <w:rFonts w:ascii="Calibri" w:hAnsi="Calibri" w:cs="Calibri"/>
        </w:rPr>
        <w:t>.</w:t>
      </w:r>
      <w:r w:rsidRPr="00ED6D55">
        <w:rPr>
          <w:rFonts w:ascii="Calibri" w:hAnsi="Calibri" w:cs="Calibri"/>
        </w:rPr>
        <w:t xml:space="preserve"> </w:t>
      </w:r>
      <w:r>
        <w:rPr>
          <w:rFonts w:ascii="Calibri" w:hAnsi="Calibri" w:cs="Calibri"/>
        </w:rPr>
        <w:t>P</w:t>
      </w:r>
      <w:r w:rsidRPr="00ED6D55">
        <w:rPr>
          <w:rFonts w:ascii="Calibri" w:hAnsi="Calibri" w:cs="Calibri"/>
        </w:rPr>
        <w:t>rojects serving elderly or disabled households or households receiving supportive services can be up to 100</w:t>
      </w:r>
      <w:r>
        <w:rPr>
          <w:rFonts w:ascii="Calibri" w:hAnsi="Calibri" w:cs="Calibri"/>
        </w:rPr>
        <w:t>%</w:t>
      </w:r>
      <w:r w:rsidRPr="00ED6D55">
        <w:rPr>
          <w:rFonts w:ascii="Calibri" w:hAnsi="Calibri" w:cs="Calibri"/>
        </w:rPr>
        <w:t xml:space="preserve"> PBV</w:t>
      </w:r>
      <w:r>
        <w:rPr>
          <w:rFonts w:ascii="Calibri" w:hAnsi="Calibri" w:cs="Calibri"/>
        </w:rPr>
        <w:t>-</w:t>
      </w:r>
      <w:r w:rsidRPr="00ED6D55">
        <w:rPr>
          <w:rFonts w:ascii="Calibri" w:hAnsi="Calibri" w:cs="Calibri"/>
        </w:rPr>
        <w:t>assisted</w:t>
      </w:r>
      <w:r w:rsidRPr="00F958B0">
        <w:rPr>
          <w:rFonts w:ascii="Calibri" w:hAnsi="Calibri" w:cs="Calibri"/>
          <w:szCs w:val="24"/>
        </w:rPr>
        <w:t>.</w:t>
      </w:r>
      <w:r w:rsidRPr="00357AC3">
        <w:rPr>
          <w:rFonts w:ascii="Calibri" w:hAnsi="Calibri" w:cs="Calibri"/>
          <w:szCs w:val="24"/>
        </w:rPr>
        <w:t xml:space="preserve">  </w:t>
      </w:r>
      <w:r w:rsidRPr="002623C5">
        <w:rPr>
          <w:rFonts w:ascii="Calibri" w:hAnsi="Calibri"/>
          <w:szCs w:val="24"/>
        </w:rPr>
        <w:t xml:space="preserve">Owners must be willing to </w:t>
      </w:r>
      <w:proofErr w:type="gramStart"/>
      <w:r w:rsidRPr="002623C5">
        <w:rPr>
          <w:rFonts w:ascii="Calibri" w:hAnsi="Calibri"/>
          <w:szCs w:val="24"/>
        </w:rPr>
        <w:t>enter into</w:t>
      </w:r>
      <w:proofErr w:type="gramEnd"/>
      <w:r w:rsidRPr="002623C5">
        <w:rPr>
          <w:rFonts w:ascii="Calibri" w:hAnsi="Calibri"/>
          <w:szCs w:val="24"/>
        </w:rPr>
        <w:t xml:space="preserve"> a </w:t>
      </w:r>
      <w:r w:rsidRPr="00B13411">
        <w:rPr>
          <w:rFonts w:ascii="Calibri" w:hAnsi="Calibri"/>
          <w:iCs/>
          <w:szCs w:val="24"/>
        </w:rPr>
        <w:t>Housing Assistance Payments (HAP) Contract w</w:t>
      </w:r>
      <w:r w:rsidRPr="002623C5">
        <w:rPr>
          <w:rFonts w:ascii="Calibri" w:hAnsi="Calibri"/>
          <w:szCs w:val="24"/>
        </w:rPr>
        <w:t xml:space="preserve">ith the Metro HRA for not less than one year and no more than twenty </w:t>
      </w:r>
      <w:r>
        <w:rPr>
          <w:rFonts w:ascii="Calibri" w:hAnsi="Calibri"/>
          <w:szCs w:val="24"/>
        </w:rPr>
        <w:t xml:space="preserve">(20) </w:t>
      </w:r>
      <w:r w:rsidRPr="002623C5">
        <w:rPr>
          <w:rFonts w:ascii="Calibri" w:hAnsi="Calibri"/>
          <w:szCs w:val="24"/>
        </w:rPr>
        <w:t>years</w:t>
      </w:r>
      <w:r w:rsidRPr="00F958B0">
        <w:rPr>
          <w:rFonts w:ascii="Calibri" w:hAnsi="Calibri"/>
          <w:szCs w:val="24"/>
        </w:rPr>
        <w:t>.</w:t>
      </w:r>
      <w:r>
        <w:rPr>
          <w:rFonts w:ascii="Calibri" w:hAnsi="Calibri"/>
          <w:szCs w:val="24"/>
        </w:rPr>
        <w:t xml:space="preserve"> </w:t>
      </w:r>
    </w:p>
    <w:p w14:paraId="180CBE3B" w14:textId="77777777" w:rsidR="00185106" w:rsidRDefault="00185106" w:rsidP="00185106">
      <w:pPr>
        <w:pStyle w:val="BodyTextIndent2"/>
        <w:ind w:left="0"/>
        <w:jc w:val="left"/>
        <w:rPr>
          <w:rFonts w:ascii="Calibri" w:hAnsi="Calibri" w:cs="Calibri"/>
        </w:rPr>
      </w:pPr>
    </w:p>
    <w:p w14:paraId="3BEAA7EA" w14:textId="77777777" w:rsidR="00185106" w:rsidRDefault="00185106" w:rsidP="00185106">
      <w:pPr>
        <w:pStyle w:val="BodyTextIndent2"/>
        <w:ind w:left="0"/>
        <w:jc w:val="left"/>
        <w:rPr>
          <w:rFonts w:ascii="Calibri" w:hAnsi="Calibri" w:cs="Calibri"/>
        </w:rPr>
      </w:pPr>
      <w:r w:rsidRPr="00ED6D55">
        <w:rPr>
          <w:rFonts w:ascii="Calibri" w:hAnsi="Calibri" w:cs="Calibri"/>
        </w:rPr>
        <w:t>Financing for construction or rehabilitation of units must be obtained independently by the owner</w:t>
      </w:r>
      <w:r>
        <w:rPr>
          <w:rFonts w:ascii="Calibri" w:hAnsi="Calibri" w:cs="Calibri"/>
        </w:rPr>
        <w:t xml:space="preserve"> and must be obtained prior to a formal PBV award. </w:t>
      </w:r>
      <w:r w:rsidRPr="00ED6D55">
        <w:rPr>
          <w:rFonts w:ascii="Calibri" w:hAnsi="Calibri" w:cs="Calibri"/>
        </w:rPr>
        <w:t xml:space="preserve">    </w:t>
      </w:r>
    </w:p>
    <w:p w14:paraId="3438901E" w14:textId="77777777" w:rsidR="00185106" w:rsidRPr="003F1F09" w:rsidRDefault="00185106" w:rsidP="00185106">
      <w:pPr>
        <w:pStyle w:val="Heading1"/>
        <w:spacing w:after="120"/>
        <w:rPr>
          <w:rFonts w:ascii="Calibri" w:hAnsi="Calibri" w:cs="Calibri"/>
          <w:b w:val="0"/>
          <w:bCs w:val="0"/>
        </w:rPr>
      </w:pPr>
      <w:r>
        <w:rPr>
          <w:rFonts w:ascii="Calibri" w:hAnsi="Calibri" w:cs="Calibri"/>
        </w:rPr>
        <w:lastRenderedPageBreak/>
        <w:t>VASH</w:t>
      </w:r>
      <w:r w:rsidRPr="003F1F09">
        <w:rPr>
          <w:rFonts w:ascii="Calibri" w:hAnsi="Calibri" w:cs="Calibri"/>
        </w:rPr>
        <w:t xml:space="preserve"> Program </w:t>
      </w:r>
      <w:r>
        <w:rPr>
          <w:rFonts w:ascii="Calibri" w:hAnsi="Calibri" w:cs="Calibri"/>
        </w:rPr>
        <w:t>Requirements</w:t>
      </w:r>
    </w:p>
    <w:p w14:paraId="78FD916E" w14:textId="77777777" w:rsidR="00185106" w:rsidRDefault="00185106" w:rsidP="00185106">
      <w:pPr>
        <w:rPr>
          <w:rFonts w:ascii="Calibri" w:hAnsi="Calibri" w:cs="Calibri"/>
          <w:sz w:val="24"/>
          <w:szCs w:val="24"/>
        </w:rPr>
      </w:pPr>
      <w:r w:rsidRPr="00D75637">
        <w:rPr>
          <w:rFonts w:ascii="Calibri" w:hAnsi="Calibri" w:cs="Calibri"/>
          <w:sz w:val="24"/>
          <w:szCs w:val="24"/>
        </w:rPr>
        <w:t>Th</w:t>
      </w:r>
      <w:r>
        <w:rPr>
          <w:rFonts w:ascii="Calibri" w:hAnsi="Calibri" w:cs="Calibri"/>
          <w:sz w:val="24"/>
          <w:szCs w:val="24"/>
        </w:rPr>
        <w:t>e HUD VASH program operates in accordance with the Housing Choice Voucher and Project Based Voucher rental assistance regulations set forth at 24 CFR Part 982 and 983, with the following exceptions:</w:t>
      </w:r>
    </w:p>
    <w:p w14:paraId="32C1348E" w14:textId="77777777" w:rsidR="00185106" w:rsidRPr="003B630D" w:rsidRDefault="00185106" w:rsidP="006D567E">
      <w:pPr>
        <w:numPr>
          <w:ilvl w:val="0"/>
          <w:numId w:val="7"/>
        </w:numPr>
        <w:suppressAutoHyphens w:val="0"/>
        <w:spacing w:after="0"/>
        <w:rPr>
          <w:rFonts w:ascii="Calibri" w:hAnsi="Calibri" w:cs="Calibri"/>
          <w:sz w:val="24"/>
          <w:szCs w:val="24"/>
        </w:rPr>
      </w:pPr>
      <w:r w:rsidRPr="003B630D">
        <w:rPr>
          <w:rFonts w:ascii="Calibri" w:hAnsi="Calibri" w:cs="Calibri"/>
          <w:sz w:val="24"/>
          <w:szCs w:val="24"/>
        </w:rPr>
        <w:t>VASH PBV units are filled with referrals from the Department of Veterans Affairs.</w:t>
      </w:r>
    </w:p>
    <w:p w14:paraId="3909EE59" w14:textId="77777777" w:rsidR="00185106" w:rsidRPr="003B630D" w:rsidRDefault="00185106" w:rsidP="006D567E">
      <w:pPr>
        <w:numPr>
          <w:ilvl w:val="1"/>
          <w:numId w:val="7"/>
        </w:numPr>
        <w:suppressAutoHyphens w:val="0"/>
        <w:spacing w:after="0"/>
        <w:rPr>
          <w:rFonts w:ascii="Calibri" w:hAnsi="Calibri" w:cs="Calibri"/>
          <w:sz w:val="24"/>
          <w:szCs w:val="24"/>
        </w:rPr>
      </w:pPr>
      <w:r w:rsidRPr="003B630D">
        <w:rPr>
          <w:rFonts w:ascii="Calibri" w:hAnsi="Calibri" w:cs="Calibri"/>
          <w:sz w:val="24"/>
          <w:szCs w:val="24"/>
        </w:rPr>
        <w:t xml:space="preserve">Eligibility determination and veteran selection is done by the VA. </w:t>
      </w:r>
    </w:p>
    <w:p w14:paraId="4D09A01A" w14:textId="77777777" w:rsidR="00185106" w:rsidRPr="003B630D" w:rsidRDefault="00185106" w:rsidP="006D567E">
      <w:pPr>
        <w:numPr>
          <w:ilvl w:val="0"/>
          <w:numId w:val="7"/>
        </w:numPr>
        <w:suppressAutoHyphens w:val="0"/>
        <w:spacing w:after="0"/>
        <w:rPr>
          <w:rFonts w:ascii="Calibri" w:hAnsi="Calibri" w:cs="Calibri"/>
          <w:sz w:val="24"/>
          <w:szCs w:val="24"/>
        </w:rPr>
      </w:pPr>
      <w:r w:rsidRPr="003B630D">
        <w:rPr>
          <w:rFonts w:ascii="Calibri" w:hAnsi="Calibri" w:cs="Calibri"/>
          <w:sz w:val="24"/>
          <w:szCs w:val="24"/>
        </w:rPr>
        <w:t xml:space="preserve">HUD-VASH eligible families consist of homeless veterans and their families. </w:t>
      </w:r>
    </w:p>
    <w:p w14:paraId="054FE223" w14:textId="77777777" w:rsidR="00185106" w:rsidRDefault="00185106" w:rsidP="006D567E">
      <w:pPr>
        <w:numPr>
          <w:ilvl w:val="0"/>
          <w:numId w:val="7"/>
        </w:numPr>
        <w:suppressAutoHyphens w:val="0"/>
        <w:spacing w:after="0"/>
        <w:rPr>
          <w:rFonts w:ascii="Calibri" w:hAnsi="Calibri" w:cs="Calibri"/>
          <w:sz w:val="24"/>
          <w:szCs w:val="24"/>
        </w:rPr>
      </w:pPr>
      <w:r>
        <w:rPr>
          <w:rFonts w:ascii="Calibri" w:hAnsi="Calibri" w:cs="Calibri"/>
          <w:sz w:val="24"/>
          <w:szCs w:val="24"/>
        </w:rPr>
        <w:t>Services for the veterans are provided by the VA.</w:t>
      </w:r>
    </w:p>
    <w:p w14:paraId="64A30046" w14:textId="77777777" w:rsidR="00185106" w:rsidRDefault="00185106" w:rsidP="006D567E">
      <w:pPr>
        <w:numPr>
          <w:ilvl w:val="0"/>
          <w:numId w:val="7"/>
        </w:numPr>
        <w:suppressAutoHyphens w:val="0"/>
        <w:spacing w:after="0"/>
        <w:rPr>
          <w:rFonts w:ascii="Calibri" w:hAnsi="Calibri" w:cs="Calibri"/>
          <w:sz w:val="24"/>
          <w:szCs w:val="24"/>
        </w:rPr>
      </w:pPr>
      <w:r w:rsidRPr="003B630D">
        <w:rPr>
          <w:rFonts w:ascii="Calibri" w:hAnsi="Calibri" w:cs="Calibri"/>
          <w:sz w:val="24"/>
          <w:szCs w:val="24"/>
        </w:rPr>
        <w:t xml:space="preserve">VASH PBV occupants are not subject to the regular screening process and will only be denied assistance if they are over-income or subject to a lifetime registration requirement under a state sex offender registration program.  </w:t>
      </w:r>
    </w:p>
    <w:p w14:paraId="5C4E7A09" w14:textId="77777777" w:rsidR="00185106" w:rsidRPr="003B630D" w:rsidRDefault="00185106" w:rsidP="006D567E">
      <w:pPr>
        <w:numPr>
          <w:ilvl w:val="1"/>
          <w:numId w:val="7"/>
        </w:numPr>
        <w:suppressAutoHyphens w:val="0"/>
        <w:spacing w:after="0"/>
        <w:rPr>
          <w:rFonts w:ascii="Calibri" w:hAnsi="Calibri" w:cs="Calibri"/>
          <w:sz w:val="24"/>
          <w:szCs w:val="24"/>
        </w:rPr>
      </w:pPr>
      <w:r>
        <w:rPr>
          <w:rFonts w:ascii="Calibri" w:hAnsi="Calibri" w:cs="Calibri"/>
          <w:sz w:val="24"/>
          <w:szCs w:val="24"/>
        </w:rPr>
        <w:t>Owners must be willing to waive all other resident selection criteria.</w:t>
      </w:r>
    </w:p>
    <w:p w14:paraId="49AC87BB" w14:textId="77777777" w:rsidR="00185106" w:rsidRPr="003F1F09" w:rsidRDefault="00185106" w:rsidP="00185106">
      <w:pPr>
        <w:pStyle w:val="Heading1"/>
        <w:spacing w:after="120"/>
        <w:rPr>
          <w:rFonts w:ascii="Calibri" w:hAnsi="Calibri" w:cs="Calibri"/>
          <w:b w:val="0"/>
          <w:bCs w:val="0"/>
          <w:sz w:val="22"/>
          <w:szCs w:val="22"/>
        </w:rPr>
      </w:pPr>
      <w:r w:rsidRPr="003F1F09">
        <w:rPr>
          <w:rFonts w:ascii="Calibri" w:hAnsi="Calibri" w:cs="Calibri"/>
        </w:rPr>
        <w:t>PBV Program Requirements</w:t>
      </w:r>
    </w:p>
    <w:p w14:paraId="7ADFF050" w14:textId="77777777" w:rsidR="00185106" w:rsidRDefault="00185106" w:rsidP="00185106">
      <w:pPr>
        <w:pStyle w:val="BodyTextIndent3"/>
        <w:pBdr>
          <w:left w:val="none" w:sz="0" w:space="0" w:color="auto"/>
        </w:pBdr>
        <w:ind w:left="0"/>
        <w:rPr>
          <w:rFonts w:ascii="Calibri" w:hAnsi="Calibri" w:cs="Calibri"/>
          <w:iCs/>
          <w:spacing w:val="-2"/>
          <w:szCs w:val="24"/>
        </w:rPr>
      </w:pPr>
      <w:r w:rsidRPr="00ED6D55">
        <w:rPr>
          <w:rFonts w:ascii="Calibri" w:hAnsi="Calibri" w:cs="Calibri"/>
          <w:b/>
          <w:i/>
        </w:rPr>
        <w:t>PBV Program Rules and Regulations</w:t>
      </w:r>
      <w:r w:rsidRPr="00ED6D55">
        <w:rPr>
          <w:rFonts w:ascii="Calibri" w:hAnsi="Calibri" w:cs="Calibri"/>
          <w:b/>
        </w:rPr>
        <w:t>.</w:t>
      </w:r>
      <w:r w:rsidRPr="00ED6D55">
        <w:rPr>
          <w:rFonts w:ascii="Calibri" w:hAnsi="Calibri" w:cs="Calibri"/>
        </w:rPr>
        <w:t xml:space="preserve">  The HUD program rules and regulations governing the Section 8 </w:t>
      </w:r>
      <w:r>
        <w:rPr>
          <w:rFonts w:ascii="Calibri" w:hAnsi="Calibri" w:cs="Calibri"/>
        </w:rPr>
        <w:t xml:space="preserve">Housing Choice and </w:t>
      </w:r>
      <w:r w:rsidRPr="00ED6D55">
        <w:rPr>
          <w:rFonts w:ascii="Calibri" w:hAnsi="Calibri" w:cs="Calibri"/>
        </w:rPr>
        <w:t xml:space="preserve">Project-Based Voucher </w:t>
      </w:r>
      <w:r w:rsidRPr="00ED6D55">
        <w:rPr>
          <w:rFonts w:ascii="Calibri" w:hAnsi="Calibri" w:cs="Calibri"/>
          <w:spacing w:val="-2"/>
          <w:szCs w:val="24"/>
        </w:rPr>
        <w:t>program</w:t>
      </w:r>
      <w:r>
        <w:rPr>
          <w:rFonts w:ascii="Calibri" w:hAnsi="Calibri" w:cs="Calibri"/>
          <w:spacing w:val="-2"/>
          <w:szCs w:val="24"/>
        </w:rPr>
        <w:t>s</w:t>
      </w:r>
      <w:r w:rsidRPr="00ED6D55">
        <w:rPr>
          <w:rFonts w:ascii="Calibri" w:hAnsi="Calibri" w:cs="Calibri"/>
          <w:spacing w:val="-2"/>
          <w:szCs w:val="24"/>
        </w:rPr>
        <w:t xml:space="preserve"> are </w:t>
      </w:r>
      <w:bookmarkStart w:id="1" w:name="_Hlk96951833"/>
      <w:r w:rsidRPr="00ED6D55">
        <w:rPr>
          <w:rFonts w:ascii="Calibri" w:hAnsi="Calibri" w:cs="Calibri"/>
          <w:spacing w:val="-2"/>
          <w:szCs w:val="24"/>
        </w:rPr>
        <w:t>contained in Title 24 Code of Federal Regulations Part 983</w:t>
      </w:r>
      <w:bookmarkEnd w:id="1"/>
      <w:r w:rsidRPr="00ED6D55">
        <w:rPr>
          <w:rFonts w:ascii="Calibri" w:hAnsi="Calibri" w:cs="Calibri"/>
          <w:spacing w:val="-2"/>
          <w:szCs w:val="24"/>
        </w:rPr>
        <w:t xml:space="preserve">, </w:t>
      </w:r>
      <w:r w:rsidRPr="00ED6D55">
        <w:rPr>
          <w:rFonts w:ascii="Calibri" w:hAnsi="Calibri" w:cs="Calibri"/>
          <w:spacing w:val="-4"/>
          <w:szCs w:val="24"/>
        </w:rPr>
        <w:t>available online at:</w:t>
      </w:r>
      <w:r w:rsidRPr="00ED6D55">
        <w:rPr>
          <w:rFonts w:ascii="Calibri" w:hAnsi="Calibri" w:cs="Calibri"/>
          <w:spacing w:val="-2"/>
          <w:szCs w:val="24"/>
        </w:rPr>
        <w:t xml:space="preserve"> </w:t>
      </w:r>
      <w:r w:rsidRPr="00ED6D55">
        <w:rPr>
          <w:rFonts w:ascii="Calibri" w:hAnsi="Calibri" w:cs="Calibri"/>
        </w:rPr>
        <w:t xml:space="preserve"> </w:t>
      </w:r>
      <w:hyperlink r:id="rId19" w:history="1">
        <w:r w:rsidRPr="005F399D">
          <w:rPr>
            <w:rStyle w:val="Hyperlink"/>
            <w:rFonts w:ascii="Calibri" w:eastAsia="MS PGothic" w:hAnsi="Calibri" w:cs="Calibri"/>
          </w:rPr>
          <w:t>HUD PBV program</w:t>
        </w:r>
      </w:hyperlink>
      <w:r>
        <w:rPr>
          <w:rFonts w:ascii="Calibri" w:hAnsi="Calibri" w:cs="Calibri"/>
        </w:rPr>
        <w:t xml:space="preserve"> </w:t>
      </w:r>
      <w:r>
        <w:rPr>
          <w:rFonts w:ascii="Calibri" w:hAnsi="Calibri" w:cs="Calibri"/>
          <w:i/>
          <w:spacing w:val="-2"/>
          <w:szCs w:val="24"/>
        </w:rPr>
        <w:t xml:space="preserve">and Part 982, </w:t>
      </w:r>
      <w:r w:rsidRPr="005F399D">
        <w:rPr>
          <w:rFonts w:ascii="Calibri" w:hAnsi="Calibri" w:cs="Calibri"/>
          <w:iCs/>
          <w:spacing w:val="-2"/>
          <w:szCs w:val="24"/>
        </w:rPr>
        <w:t>available online at</w:t>
      </w:r>
      <w:r>
        <w:rPr>
          <w:rFonts w:ascii="Calibri" w:hAnsi="Calibri" w:cs="Calibri"/>
          <w:i/>
          <w:spacing w:val="-2"/>
          <w:szCs w:val="24"/>
        </w:rPr>
        <w:t xml:space="preserve"> </w:t>
      </w:r>
      <w:hyperlink r:id="rId20" w:history="1">
        <w:r w:rsidRPr="005F399D">
          <w:rPr>
            <w:rStyle w:val="Hyperlink"/>
            <w:rFonts w:ascii="Calibri" w:eastAsia="MS PGothic" w:hAnsi="Calibri" w:cs="Calibri"/>
            <w:i/>
            <w:spacing w:val="-2"/>
            <w:szCs w:val="24"/>
          </w:rPr>
          <w:t>HUD HCV Program</w:t>
        </w:r>
      </w:hyperlink>
      <w:r>
        <w:rPr>
          <w:rFonts w:ascii="Calibri" w:hAnsi="Calibri" w:cs="Calibri"/>
          <w:i/>
          <w:spacing w:val="-2"/>
          <w:szCs w:val="24"/>
        </w:rPr>
        <w:t xml:space="preserve">. </w:t>
      </w:r>
      <w:r w:rsidRPr="00ED6D55">
        <w:rPr>
          <w:rFonts w:ascii="Calibri" w:hAnsi="Calibri" w:cs="Calibri"/>
          <w:i/>
          <w:spacing w:val="-2"/>
          <w:szCs w:val="24"/>
        </w:rPr>
        <w:t>.</w:t>
      </w:r>
      <w:r>
        <w:rPr>
          <w:rFonts w:ascii="Calibri" w:hAnsi="Calibri" w:cs="Calibri"/>
          <w:i/>
          <w:spacing w:val="-2"/>
          <w:szCs w:val="24"/>
        </w:rPr>
        <w:t xml:space="preserve"> </w:t>
      </w:r>
      <w:r>
        <w:rPr>
          <w:rFonts w:ascii="Calibri" w:hAnsi="Calibri" w:cs="Calibri"/>
          <w:iCs/>
          <w:spacing w:val="-2"/>
          <w:szCs w:val="24"/>
        </w:rPr>
        <w:t xml:space="preserve">Proposers are encouraged to review the Metro HRA’s Housing Choice Voucher Administrative Plan for additional information on PBV policy and program requirements </w:t>
      </w:r>
      <w:hyperlink r:id="rId21" w:history="1">
        <w:r w:rsidRPr="005F399D">
          <w:rPr>
            <w:rStyle w:val="Hyperlink"/>
            <w:rFonts w:ascii="Calibri" w:eastAsia="MS PGothic" w:hAnsi="Calibri" w:cs="Calibri"/>
            <w:iCs/>
            <w:spacing w:val="-2"/>
            <w:szCs w:val="24"/>
          </w:rPr>
          <w:t>Metro HRA Administrative Plan</w:t>
        </w:r>
      </w:hyperlink>
      <w:r>
        <w:rPr>
          <w:rFonts w:ascii="Calibri" w:hAnsi="Calibri" w:cs="Calibri"/>
          <w:iCs/>
          <w:spacing w:val="-2"/>
          <w:szCs w:val="24"/>
        </w:rPr>
        <w:t>.</w:t>
      </w:r>
      <w:r>
        <w:rPr>
          <w:rFonts w:ascii="Calibri" w:hAnsi="Calibri" w:cs="Calibri"/>
          <w:i/>
          <w:spacing w:val="-2"/>
          <w:szCs w:val="24"/>
        </w:rPr>
        <w:t xml:space="preserve"> </w:t>
      </w:r>
      <w:r w:rsidRPr="0058639E">
        <w:rPr>
          <w:rFonts w:ascii="Calibri" w:hAnsi="Calibri" w:cs="Calibri"/>
          <w:iCs/>
          <w:spacing w:val="-2"/>
          <w:szCs w:val="24"/>
        </w:rPr>
        <w:t>PBV program policies can be found in Chapter 1</w:t>
      </w:r>
      <w:r>
        <w:rPr>
          <w:rFonts w:ascii="Calibri" w:hAnsi="Calibri" w:cs="Calibri"/>
          <w:iCs/>
          <w:spacing w:val="-2"/>
          <w:szCs w:val="24"/>
        </w:rPr>
        <w:t>7 of the Plan</w:t>
      </w:r>
      <w:r w:rsidRPr="0058639E">
        <w:rPr>
          <w:rFonts w:ascii="Calibri" w:hAnsi="Calibri" w:cs="Calibri"/>
          <w:iCs/>
          <w:spacing w:val="-2"/>
          <w:szCs w:val="24"/>
        </w:rPr>
        <w:t>.</w:t>
      </w:r>
      <w:r>
        <w:rPr>
          <w:rFonts w:ascii="Calibri" w:hAnsi="Calibri" w:cs="Calibri"/>
          <w:i/>
          <w:spacing w:val="-2"/>
          <w:szCs w:val="24"/>
        </w:rPr>
        <w:t xml:space="preserve"> </w:t>
      </w:r>
    </w:p>
    <w:p w14:paraId="7C133607" w14:textId="77777777" w:rsidR="00185106" w:rsidRPr="00E44C6D" w:rsidRDefault="00185106" w:rsidP="00185106">
      <w:pPr>
        <w:pStyle w:val="BodyTextIndent3"/>
        <w:pBdr>
          <w:left w:val="none" w:sz="0" w:space="0" w:color="auto"/>
        </w:pBdr>
        <w:ind w:left="0"/>
        <w:rPr>
          <w:rFonts w:ascii="Calibri" w:hAnsi="Calibri" w:cs="Calibri"/>
          <w:iCs/>
          <w:spacing w:val="-2"/>
          <w:szCs w:val="24"/>
        </w:rPr>
      </w:pPr>
    </w:p>
    <w:p w14:paraId="080CAC3F" w14:textId="77777777" w:rsidR="00185106" w:rsidRDefault="00185106" w:rsidP="00185106">
      <w:pPr>
        <w:jc w:val="both"/>
        <w:rPr>
          <w:rFonts w:ascii="Calibri" w:hAnsi="Calibri" w:cs="Calibri"/>
          <w:sz w:val="24"/>
        </w:rPr>
      </w:pPr>
      <w:r w:rsidRPr="00ED6D55">
        <w:rPr>
          <w:rFonts w:ascii="Calibri" w:hAnsi="Calibri" w:cs="Calibri"/>
          <w:b/>
          <w:i/>
          <w:sz w:val="24"/>
        </w:rPr>
        <w:t>Eligibility and Occupancy</w:t>
      </w:r>
      <w:r w:rsidRPr="00ED6D55">
        <w:rPr>
          <w:rFonts w:ascii="Calibri" w:hAnsi="Calibri" w:cs="Calibri"/>
          <w:b/>
          <w:sz w:val="24"/>
        </w:rPr>
        <w:t>.</w:t>
      </w:r>
      <w:r w:rsidRPr="00ED6D55">
        <w:rPr>
          <w:rFonts w:ascii="Calibri" w:hAnsi="Calibri" w:cs="Calibri"/>
          <w:sz w:val="24"/>
        </w:rPr>
        <w:t xml:space="preserve">  Families occupying PBV-assisted units must be eligible to participate in the federal Section 8 HCV Program and have </w:t>
      </w:r>
      <w:r>
        <w:rPr>
          <w:rFonts w:ascii="Calibri" w:hAnsi="Calibri" w:cs="Calibri"/>
          <w:sz w:val="24"/>
        </w:rPr>
        <w:t>a gross household income</w:t>
      </w:r>
      <w:r w:rsidRPr="00ED6D55">
        <w:rPr>
          <w:rFonts w:ascii="Calibri" w:hAnsi="Calibri" w:cs="Calibri"/>
          <w:sz w:val="24"/>
        </w:rPr>
        <w:t xml:space="preserve"> at or below 50% of area median income.  Residents occupying PBV units will pay 30% of their adjusted income towards rent and utilities.  The Metro HRA will pay the remainder directly to the owner.  </w:t>
      </w:r>
    </w:p>
    <w:p w14:paraId="6938B08B" w14:textId="77777777" w:rsidR="00185106" w:rsidRDefault="00185106" w:rsidP="00185106">
      <w:pPr>
        <w:jc w:val="both"/>
        <w:rPr>
          <w:rFonts w:ascii="Calibri" w:hAnsi="Calibri" w:cs="Calibri"/>
          <w:sz w:val="24"/>
        </w:rPr>
      </w:pPr>
      <w:r w:rsidRPr="008B626A">
        <w:rPr>
          <w:rFonts w:ascii="Calibri" w:hAnsi="Calibri" w:cs="Calibri"/>
          <w:sz w:val="24"/>
        </w:rPr>
        <w:t xml:space="preserve">New residents or vacancies in </w:t>
      </w:r>
      <w:r>
        <w:rPr>
          <w:rFonts w:ascii="Calibri" w:hAnsi="Calibri" w:cs="Calibri"/>
          <w:sz w:val="24"/>
        </w:rPr>
        <w:t xml:space="preserve">VASH </w:t>
      </w:r>
      <w:r w:rsidRPr="008B626A">
        <w:rPr>
          <w:rFonts w:ascii="Calibri" w:hAnsi="Calibri" w:cs="Calibri"/>
          <w:sz w:val="24"/>
        </w:rPr>
        <w:t>PBV-assisted units must</w:t>
      </w:r>
      <w:r w:rsidRPr="0089646D">
        <w:rPr>
          <w:rFonts w:ascii="Calibri" w:hAnsi="Calibri" w:cs="Calibri"/>
          <w:sz w:val="24"/>
        </w:rPr>
        <w:t xml:space="preserve"> be filled </w:t>
      </w:r>
      <w:r>
        <w:rPr>
          <w:rFonts w:ascii="Calibri" w:hAnsi="Calibri" w:cs="Calibri"/>
          <w:sz w:val="24"/>
        </w:rPr>
        <w:t xml:space="preserve">with referrals from the VA. Owners must be willing to alter screening criteria to accept veterans with barriers. The only exception for denial of assistance are occupants who are over-income or applicants subject to a lifetime registration requirement under a state sex offender registration program. </w:t>
      </w:r>
    </w:p>
    <w:p w14:paraId="3ED9C586" w14:textId="77777777" w:rsidR="00185106" w:rsidRDefault="00185106" w:rsidP="00185106">
      <w:pPr>
        <w:jc w:val="both"/>
        <w:rPr>
          <w:rFonts w:ascii="Calibri" w:hAnsi="Calibri" w:cs="Calibri"/>
          <w:sz w:val="24"/>
        </w:rPr>
      </w:pPr>
      <w:r w:rsidRPr="00ED6D55">
        <w:rPr>
          <w:rFonts w:ascii="Calibri" w:hAnsi="Calibri" w:cs="Calibri"/>
          <w:b/>
          <w:i/>
          <w:sz w:val="24"/>
          <w:szCs w:val="24"/>
        </w:rPr>
        <w:t>HAP Contracts and HQS Inspection</w:t>
      </w:r>
      <w:r w:rsidRPr="00ED6D55">
        <w:rPr>
          <w:rFonts w:ascii="Calibri" w:hAnsi="Calibri" w:cs="Calibri"/>
          <w:b/>
          <w:sz w:val="24"/>
          <w:szCs w:val="24"/>
        </w:rPr>
        <w:t>.</w:t>
      </w:r>
      <w:r w:rsidRPr="00ED6D55">
        <w:rPr>
          <w:rFonts w:ascii="Calibri" w:hAnsi="Calibri" w:cs="Calibri"/>
          <w:sz w:val="24"/>
          <w:szCs w:val="24"/>
        </w:rPr>
        <w:t xml:space="preserve">  The owner of an eligible unit will be required to </w:t>
      </w:r>
      <w:proofErr w:type="gramStart"/>
      <w:r w:rsidRPr="00ED6D55">
        <w:rPr>
          <w:rFonts w:ascii="Calibri" w:hAnsi="Calibri" w:cs="Calibri"/>
          <w:sz w:val="24"/>
          <w:szCs w:val="24"/>
        </w:rPr>
        <w:t>enter into</w:t>
      </w:r>
      <w:proofErr w:type="gramEnd"/>
      <w:r w:rsidRPr="00ED6D55">
        <w:rPr>
          <w:rFonts w:ascii="Calibri" w:hAnsi="Calibri" w:cs="Calibri"/>
          <w:sz w:val="24"/>
          <w:szCs w:val="24"/>
        </w:rPr>
        <w:t xml:space="preserve"> a HUD-prescribed Housing Assistance Payments (HAP) contract with</w:t>
      </w:r>
      <w:r w:rsidRPr="00ED6D55">
        <w:rPr>
          <w:rFonts w:ascii="Calibri" w:hAnsi="Calibri" w:cs="Calibri"/>
          <w:sz w:val="24"/>
        </w:rPr>
        <w:t xml:space="preserve"> the Metro HRA.  The term of the HAP contract will be between </w:t>
      </w:r>
      <w:r>
        <w:rPr>
          <w:rFonts w:ascii="Calibri" w:hAnsi="Calibri" w:cs="Calibri"/>
          <w:sz w:val="24"/>
        </w:rPr>
        <w:t xml:space="preserve">one </w:t>
      </w:r>
      <w:r w:rsidRPr="00ED6D55">
        <w:rPr>
          <w:rFonts w:ascii="Calibri" w:hAnsi="Calibri" w:cs="Calibri"/>
          <w:sz w:val="24"/>
        </w:rPr>
        <w:t xml:space="preserve">(1) year and </w:t>
      </w:r>
      <w:r w:rsidRPr="002623C5">
        <w:rPr>
          <w:rFonts w:ascii="Calibri" w:hAnsi="Calibri" w:cs="Calibri"/>
          <w:sz w:val="24"/>
        </w:rPr>
        <w:t>twenty (20)</w:t>
      </w:r>
      <w:r w:rsidRPr="00ED6D55">
        <w:rPr>
          <w:rFonts w:ascii="Calibri" w:hAnsi="Calibri" w:cs="Calibri"/>
          <w:sz w:val="24"/>
        </w:rPr>
        <w:t xml:space="preserve"> years. </w:t>
      </w:r>
      <w:r>
        <w:rPr>
          <w:rFonts w:ascii="Calibri" w:hAnsi="Calibri" w:cs="Calibri"/>
          <w:sz w:val="24"/>
        </w:rPr>
        <w:t xml:space="preserve">The Metro HRA typically offers twenty (20) year contracts. </w:t>
      </w:r>
      <w:r w:rsidRPr="00ED6D55">
        <w:rPr>
          <w:rFonts w:ascii="Calibri" w:hAnsi="Calibri" w:cs="Calibri"/>
          <w:sz w:val="24"/>
        </w:rPr>
        <w:t xml:space="preserve">Prior to </w:t>
      </w:r>
      <w:proofErr w:type="gramStart"/>
      <w:r w:rsidRPr="00ED6D55">
        <w:rPr>
          <w:rFonts w:ascii="Calibri" w:hAnsi="Calibri" w:cs="Calibri"/>
          <w:sz w:val="24"/>
        </w:rPr>
        <w:t>entering into</w:t>
      </w:r>
      <w:proofErr w:type="gramEnd"/>
      <w:r w:rsidRPr="00ED6D55">
        <w:rPr>
          <w:rFonts w:ascii="Calibri" w:hAnsi="Calibri" w:cs="Calibri"/>
          <w:sz w:val="24"/>
        </w:rPr>
        <w:t xml:space="preserve"> a HAP contract for a proposed PBV unit, the unit will be inspected and must meet HUD’s Housing Quality Standards (HQS) regulations.  The Metro HRA cannot </w:t>
      </w:r>
      <w:proofErr w:type="gramStart"/>
      <w:r w:rsidRPr="00ED6D55">
        <w:rPr>
          <w:rFonts w:ascii="Calibri" w:hAnsi="Calibri" w:cs="Calibri"/>
          <w:sz w:val="24"/>
        </w:rPr>
        <w:t>enter into</w:t>
      </w:r>
      <w:proofErr w:type="gramEnd"/>
      <w:r w:rsidRPr="00ED6D55">
        <w:rPr>
          <w:rFonts w:ascii="Calibri" w:hAnsi="Calibri" w:cs="Calibri"/>
          <w:sz w:val="24"/>
        </w:rPr>
        <w:t xml:space="preserve"> a HAP contract covering a unit until the unit fully complies with HQS</w:t>
      </w:r>
      <w:r>
        <w:rPr>
          <w:rFonts w:ascii="Calibri" w:hAnsi="Calibri" w:cs="Calibri"/>
          <w:sz w:val="24"/>
        </w:rPr>
        <w:t xml:space="preserve">, </w:t>
      </w:r>
      <w:hyperlink r:id="rId22" w:history="1">
        <w:r>
          <w:rPr>
            <w:rStyle w:val="Hyperlink"/>
            <w:rFonts w:ascii="Calibri" w:eastAsia="MS PGothic" w:hAnsi="Calibri" w:cs="Calibri"/>
            <w:sz w:val="24"/>
          </w:rPr>
          <w:t>HUD HQS</w:t>
        </w:r>
      </w:hyperlink>
      <w:r w:rsidRPr="00ED6D55">
        <w:rPr>
          <w:rFonts w:ascii="Calibri" w:hAnsi="Calibri" w:cs="Calibri"/>
          <w:sz w:val="24"/>
        </w:rPr>
        <w:t>.  A copy of the standard Section 8 project-based HAP contract is available upon request.</w:t>
      </w:r>
      <w:r w:rsidRPr="00ED6D55">
        <w:rPr>
          <w:rFonts w:ascii="Calibri" w:hAnsi="Calibri" w:cs="Calibri"/>
          <w:sz w:val="24"/>
        </w:rPr>
        <w:tab/>
      </w:r>
      <w:r w:rsidRPr="00ED6D55">
        <w:rPr>
          <w:rFonts w:ascii="Calibri" w:hAnsi="Calibri" w:cs="Calibri"/>
          <w:sz w:val="24"/>
        </w:rPr>
        <w:tab/>
      </w:r>
    </w:p>
    <w:p w14:paraId="437B7747" w14:textId="77777777" w:rsidR="00185106" w:rsidRPr="00ED6D55" w:rsidRDefault="00185106" w:rsidP="00185106">
      <w:pPr>
        <w:jc w:val="both"/>
        <w:rPr>
          <w:rFonts w:ascii="Calibri" w:hAnsi="Calibri" w:cs="Calibri"/>
          <w:sz w:val="24"/>
        </w:rPr>
      </w:pPr>
      <w:r w:rsidRPr="00185106">
        <w:rPr>
          <w:rFonts w:ascii="Calibri" w:hAnsi="Calibri" w:cs="Calibri"/>
          <w:b/>
          <w:i/>
          <w:spacing w:val="-2"/>
          <w:sz w:val="24"/>
          <w:szCs w:val="24"/>
        </w:rPr>
        <w:t>Required Lease Provisions</w:t>
      </w:r>
      <w:r w:rsidRPr="00ED6D55">
        <w:rPr>
          <w:rFonts w:ascii="Calibri" w:hAnsi="Calibri" w:cs="Calibri"/>
          <w:b/>
          <w:spacing w:val="-2"/>
          <w:sz w:val="24"/>
          <w:szCs w:val="24"/>
        </w:rPr>
        <w:t>.</w:t>
      </w:r>
      <w:r w:rsidRPr="00ED6D55">
        <w:rPr>
          <w:rFonts w:ascii="Calibri" w:hAnsi="Calibri" w:cs="Calibri"/>
          <w:spacing w:val="-2"/>
          <w:sz w:val="24"/>
          <w:szCs w:val="24"/>
        </w:rPr>
        <w:t xml:space="preserve">  Owners will be required to use leases that incorporate a HUD-required tenancy addendum containing HUD-required</w:t>
      </w:r>
      <w:r w:rsidRPr="00ED6D55">
        <w:rPr>
          <w:rFonts w:ascii="Calibri" w:hAnsi="Calibri" w:cs="Calibri"/>
          <w:sz w:val="24"/>
        </w:rPr>
        <w:t xml:space="preserve"> lease provisions and otherwise must comply with HUD Section 8 program regulations.  A copy of the HUD-required lease addendum </w:t>
      </w:r>
      <w:r>
        <w:rPr>
          <w:rFonts w:ascii="Calibri" w:hAnsi="Calibri" w:cs="Calibri"/>
          <w:sz w:val="24"/>
        </w:rPr>
        <w:t xml:space="preserve">can be found here: </w:t>
      </w:r>
      <w:hyperlink r:id="rId23" w:history="1">
        <w:r>
          <w:rPr>
            <w:rStyle w:val="Hyperlink"/>
            <w:rFonts w:ascii="Calibri" w:eastAsia="MS PGothic" w:hAnsi="Calibri" w:cs="Calibri"/>
            <w:sz w:val="24"/>
          </w:rPr>
          <w:t>PBV Tenancy Addendum</w:t>
        </w:r>
      </w:hyperlink>
      <w:r>
        <w:rPr>
          <w:rFonts w:ascii="Calibri" w:hAnsi="Calibri" w:cs="Calibri"/>
          <w:sz w:val="24"/>
        </w:rPr>
        <w:t xml:space="preserve">. </w:t>
      </w:r>
      <w:r w:rsidRPr="00ED6D55">
        <w:rPr>
          <w:rFonts w:ascii="Calibri" w:hAnsi="Calibri" w:cs="Calibri"/>
          <w:sz w:val="24"/>
        </w:rPr>
        <w:t xml:space="preserve">  </w:t>
      </w:r>
      <w:r w:rsidRPr="00ED6D55">
        <w:rPr>
          <w:rFonts w:ascii="Calibri" w:hAnsi="Calibri" w:cs="Calibri"/>
          <w:sz w:val="24"/>
        </w:rPr>
        <w:tab/>
      </w:r>
      <w:r w:rsidRPr="00ED6D55">
        <w:rPr>
          <w:rFonts w:ascii="Calibri" w:hAnsi="Calibri" w:cs="Calibri"/>
          <w:sz w:val="24"/>
        </w:rPr>
        <w:tab/>
      </w:r>
      <w:r w:rsidRPr="00ED6D55">
        <w:rPr>
          <w:rFonts w:ascii="Calibri" w:hAnsi="Calibri" w:cs="Calibri"/>
          <w:sz w:val="24"/>
        </w:rPr>
        <w:tab/>
      </w:r>
      <w:r w:rsidRPr="00ED6D55">
        <w:rPr>
          <w:rFonts w:ascii="Calibri" w:hAnsi="Calibri" w:cs="Calibri"/>
          <w:sz w:val="24"/>
        </w:rPr>
        <w:tab/>
      </w:r>
    </w:p>
    <w:p w14:paraId="729BB136" w14:textId="77777777" w:rsidR="00185106" w:rsidRDefault="00185106" w:rsidP="00185106">
      <w:pPr>
        <w:jc w:val="both"/>
        <w:rPr>
          <w:rFonts w:ascii="Calibri" w:hAnsi="Calibri" w:cs="Calibri"/>
          <w:sz w:val="24"/>
        </w:rPr>
      </w:pPr>
      <w:r w:rsidRPr="00ED6D55">
        <w:rPr>
          <w:rFonts w:ascii="Calibri" w:hAnsi="Calibri" w:cs="Calibri"/>
          <w:b/>
          <w:i/>
          <w:spacing w:val="-2"/>
          <w:sz w:val="24"/>
          <w:szCs w:val="24"/>
        </w:rPr>
        <w:lastRenderedPageBreak/>
        <w:t>Unit Rent Limits</w:t>
      </w:r>
      <w:r w:rsidRPr="00ED6D55">
        <w:rPr>
          <w:rFonts w:ascii="Calibri" w:hAnsi="Calibri" w:cs="Calibri"/>
          <w:b/>
          <w:spacing w:val="-2"/>
          <w:sz w:val="24"/>
          <w:szCs w:val="24"/>
        </w:rPr>
        <w:t>.</w:t>
      </w:r>
      <w:r w:rsidRPr="00ED6D55">
        <w:rPr>
          <w:rFonts w:ascii="Calibri" w:hAnsi="Calibri" w:cs="Calibri"/>
          <w:spacing w:val="-2"/>
          <w:sz w:val="24"/>
          <w:szCs w:val="24"/>
        </w:rPr>
        <w:t xml:space="preserve">  Eligible units must have proposed </w:t>
      </w:r>
      <w:r w:rsidRPr="002623C5">
        <w:rPr>
          <w:rFonts w:ascii="Calibri" w:hAnsi="Calibri" w:cs="Calibri"/>
          <w:spacing w:val="-2"/>
          <w:sz w:val="24"/>
          <w:szCs w:val="24"/>
        </w:rPr>
        <w:t>Gross Rents t</w:t>
      </w:r>
      <w:r w:rsidRPr="00ED6D55">
        <w:rPr>
          <w:rFonts w:ascii="Calibri" w:hAnsi="Calibri" w:cs="Calibri"/>
          <w:spacing w:val="-2"/>
          <w:sz w:val="24"/>
          <w:szCs w:val="24"/>
        </w:rPr>
        <w:t>hat do not exceed that of comparable</w:t>
      </w:r>
      <w:r w:rsidRPr="00ED6D55">
        <w:rPr>
          <w:rFonts w:ascii="Calibri" w:hAnsi="Calibri" w:cs="Calibri"/>
          <w:sz w:val="24"/>
        </w:rPr>
        <w:t xml:space="preserve"> unassisted units in the area.  </w:t>
      </w:r>
      <w:r>
        <w:rPr>
          <w:rFonts w:ascii="Calibri" w:hAnsi="Calibri" w:cs="Calibri"/>
          <w:sz w:val="24"/>
        </w:rPr>
        <w:t xml:space="preserve">Gross rent cannot exceed the payment standards and includes contract rent plus tenant-paid utilities. The Metro HRA adopted Small Area Fair Market Rents, rent limits (Payment Standards) by zip code instead of one FMR for the entire region. Current SAFMRs can be found at </w:t>
      </w:r>
      <w:hyperlink r:id="rId24" w:history="1">
        <w:r w:rsidRPr="00B13411">
          <w:rPr>
            <w:rStyle w:val="Hyperlink"/>
            <w:rFonts w:ascii="Calibri" w:eastAsia="MS PGothic" w:hAnsi="Calibri" w:cs="Calibri"/>
            <w:sz w:val="24"/>
          </w:rPr>
          <w:t>Metro HRA Payment Standards</w:t>
        </w:r>
      </w:hyperlink>
      <w:r>
        <w:rPr>
          <w:rFonts w:ascii="Calibri" w:hAnsi="Calibri" w:cs="Calibri"/>
          <w:sz w:val="24"/>
        </w:rPr>
        <w:t xml:space="preserve">. The current Utility Allowance schedules can be found here:  </w:t>
      </w:r>
      <w:hyperlink r:id="rId25" w:history="1">
        <w:r>
          <w:rPr>
            <w:rStyle w:val="Hyperlink"/>
            <w:rFonts w:ascii="Calibri" w:eastAsia="MS PGothic" w:hAnsi="Calibri" w:cs="Calibri"/>
            <w:sz w:val="24"/>
          </w:rPr>
          <w:t>Utility Allowance Schedule</w:t>
        </w:r>
      </w:hyperlink>
      <w:r>
        <w:rPr>
          <w:rFonts w:ascii="Calibri" w:hAnsi="Calibri" w:cs="Calibri"/>
          <w:sz w:val="24"/>
        </w:rPr>
        <w:t xml:space="preserve">. </w:t>
      </w:r>
    </w:p>
    <w:p w14:paraId="59EA5D53" w14:textId="77777777" w:rsidR="00185106" w:rsidRDefault="00185106" w:rsidP="00185106">
      <w:pPr>
        <w:jc w:val="both"/>
        <w:rPr>
          <w:rFonts w:ascii="Calibri" w:hAnsi="Calibri" w:cs="Calibri"/>
          <w:spacing w:val="-2"/>
          <w:sz w:val="24"/>
          <w:szCs w:val="24"/>
        </w:rPr>
      </w:pPr>
      <w:r w:rsidRPr="00ED6D55">
        <w:rPr>
          <w:rFonts w:ascii="Calibri" w:hAnsi="Calibri" w:cs="Calibri"/>
          <w:b/>
          <w:i/>
          <w:spacing w:val="-2"/>
          <w:sz w:val="24"/>
          <w:szCs w:val="24"/>
        </w:rPr>
        <w:t>Families’ Right to Move</w:t>
      </w:r>
      <w:r w:rsidRPr="00ED6D55">
        <w:rPr>
          <w:rFonts w:ascii="Calibri" w:hAnsi="Calibri" w:cs="Calibri"/>
          <w:b/>
          <w:spacing w:val="-2"/>
          <w:sz w:val="24"/>
          <w:szCs w:val="24"/>
        </w:rPr>
        <w:t>.</w:t>
      </w:r>
      <w:r w:rsidRPr="00ED6D55">
        <w:rPr>
          <w:rFonts w:ascii="Calibri" w:hAnsi="Calibri" w:cs="Calibri"/>
          <w:spacing w:val="-2"/>
          <w:sz w:val="24"/>
          <w:szCs w:val="24"/>
        </w:rPr>
        <w:t xml:space="preserve">  Families assisted under the PBV program have the right to terminate the assisted lease after the first year of occupancy and move with a tenant-based HCV, if</w:t>
      </w:r>
      <w:r>
        <w:rPr>
          <w:rFonts w:ascii="Calibri" w:hAnsi="Calibri" w:cs="Calibri"/>
          <w:spacing w:val="-2"/>
          <w:sz w:val="24"/>
          <w:szCs w:val="24"/>
        </w:rPr>
        <w:t xml:space="preserve"> the Metro HRA determines that the household is </w:t>
      </w:r>
      <w:proofErr w:type="gramStart"/>
      <w:r>
        <w:rPr>
          <w:rFonts w:ascii="Calibri" w:hAnsi="Calibri" w:cs="Calibri"/>
          <w:spacing w:val="-2"/>
          <w:sz w:val="24"/>
          <w:szCs w:val="24"/>
        </w:rPr>
        <w:t>eligible</w:t>
      </w:r>
      <w:proofErr w:type="gramEnd"/>
      <w:r>
        <w:rPr>
          <w:rFonts w:ascii="Calibri" w:hAnsi="Calibri" w:cs="Calibri"/>
          <w:spacing w:val="-2"/>
          <w:sz w:val="24"/>
          <w:szCs w:val="24"/>
        </w:rPr>
        <w:t xml:space="preserve"> and a tenant-based HCV is</w:t>
      </w:r>
      <w:r w:rsidRPr="00ED6D55">
        <w:rPr>
          <w:rFonts w:ascii="Calibri" w:hAnsi="Calibri" w:cs="Calibri"/>
          <w:spacing w:val="-2"/>
          <w:sz w:val="24"/>
          <w:szCs w:val="24"/>
        </w:rPr>
        <w:t xml:space="preserve"> available. Families moving prior to the first year will move unassisted. </w:t>
      </w:r>
    </w:p>
    <w:p w14:paraId="0F0B2AF9" w14:textId="77777777" w:rsidR="00185106" w:rsidRDefault="00185106" w:rsidP="00185106">
      <w:pPr>
        <w:jc w:val="both"/>
        <w:rPr>
          <w:rFonts w:ascii="Calibri" w:hAnsi="Calibri" w:cs="Calibri"/>
          <w:sz w:val="24"/>
        </w:rPr>
      </w:pPr>
      <w:r w:rsidRPr="00ED6D55">
        <w:rPr>
          <w:rFonts w:ascii="Calibri" w:hAnsi="Calibri" w:cs="Calibri"/>
          <w:b/>
          <w:i/>
          <w:sz w:val="24"/>
        </w:rPr>
        <w:t>Ineligible Housing Types</w:t>
      </w:r>
      <w:r w:rsidRPr="00ED6D55">
        <w:rPr>
          <w:rFonts w:ascii="Calibri" w:hAnsi="Calibri" w:cs="Calibri"/>
          <w:b/>
          <w:sz w:val="24"/>
        </w:rPr>
        <w:t>.</w:t>
      </w:r>
      <w:r w:rsidRPr="00ED6D55">
        <w:rPr>
          <w:rFonts w:ascii="Calibri" w:hAnsi="Calibri" w:cs="Calibri"/>
          <w:sz w:val="24"/>
        </w:rPr>
        <w:t xml:space="preserve">  The following types of housing are </w:t>
      </w:r>
      <w:r w:rsidRPr="00ED6D55">
        <w:rPr>
          <w:rFonts w:ascii="Calibri" w:hAnsi="Calibri" w:cs="Calibri"/>
          <w:b/>
          <w:i/>
          <w:sz w:val="24"/>
        </w:rPr>
        <w:t>not eligible</w:t>
      </w:r>
      <w:r w:rsidRPr="00ED6D55">
        <w:rPr>
          <w:rFonts w:ascii="Calibri" w:hAnsi="Calibri" w:cs="Calibri"/>
          <w:sz w:val="24"/>
        </w:rPr>
        <w:t xml:space="preserve"> for PBV assistance:  owner-occupied units; units currently occupied by a family ineligible for participation in the PBV program; shared housing; units on the grounds of a penal, reformatory, medical, mental, or similar public or private institution; nursing homes or facilities providing continuous psychiatric, medical, nursing services, board and care, or intermediate care; units owned or controlled by an educational institution or its affiliate and are designated for occupancy by students of the institution; manufactured homes; cooperative housing; transitional housing; public housing dwelling units or units (or occupants) subsidized with any governmental subsidies; and units with any other duplicative federal, state, or local housing subsidy. </w:t>
      </w:r>
    </w:p>
    <w:p w14:paraId="3A7C4290" w14:textId="77777777" w:rsidR="00185106" w:rsidRPr="003F1F09" w:rsidRDefault="00185106" w:rsidP="00185106">
      <w:pPr>
        <w:pStyle w:val="Heading1"/>
        <w:rPr>
          <w:rFonts w:ascii="Calibri" w:hAnsi="Calibri" w:cs="Calibri"/>
          <w:b w:val="0"/>
          <w:bCs w:val="0"/>
          <w:sz w:val="24"/>
        </w:rPr>
      </w:pPr>
      <w:r w:rsidRPr="003F1F09">
        <w:rPr>
          <w:rFonts w:ascii="Calibri" w:hAnsi="Calibri" w:cs="Calibri"/>
        </w:rPr>
        <w:t>Application Procedures for the</w:t>
      </w:r>
      <w:r>
        <w:rPr>
          <w:rFonts w:ascii="Calibri" w:hAnsi="Calibri" w:cs="Calibri"/>
        </w:rPr>
        <w:t xml:space="preserve"> VASH PBV </w:t>
      </w:r>
      <w:r w:rsidRPr="003F1F09">
        <w:rPr>
          <w:rFonts w:ascii="Calibri" w:hAnsi="Calibri" w:cs="Calibri"/>
        </w:rPr>
        <w:t>Program</w:t>
      </w:r>
    </w:p>
    <w:p w14:paraId="4C125951" w14:textId="77777777" w:rsidR="00185106" w:rsidRDefault="00185106" w:rsidP="00185106">
      <w:pPr>
        <w:jc w:val="both"/>
        <w:rPr>
          <w:rFonts w:ascii="Calibri" w:hAnsi="Calibri" w:cs="Calibri"/>
          <w:b/>
          <w:spacing w:val="-4"/>
          <w:sz w:val="24"/>
          <w:szCs w:val="24"/>
        </w:rPr>
      </w:pPr>
      <w:r w:rsidRPr="00ED6D55">
        <w:rPr>
          <w:rFonts w:ascii="Calibri" w:hAnsi="Calibri" w:cs="Calibri"/>
          <w:sz w:val="24"/>
          <w:szCs w:val="24"/>
        </w:rPr>
        <w:t xml:space="preserve">The Metro HRA invites interested owners </w:t>
      </w:r>
      <w:r>
        <w:rPr>
          <w:rFonts w:ascii="Calibri" w:hAnsi="Calibri" w:cs="Calibri"/>
          <w:sz w:val="24"/>
          <w:szCs w:val="24"/>
        </w:rPr>
        <w:t xml:space="preserve">to apply for VASH PBVs by </w:t>
      </w:r>
      <w:proofErr w:type="gramStart"/>
      <w:r w:rsidRPr="00ED6D55">
        <w:rPr>
          <w:rFonts w:ascii="Calibri" w:hAnsi="Calibri" w:cs="Calibri"/>
          <w:sz w:val="24"/>
          <w:szCs w:val="24"/>
        </w:rPr>
        <w:t xml:space="preserve">submitting </w:t>
      </w:r>
      <w:r>
        <w:rPr>
          <w:rFonts w:ascii="Calibri" w:hAnsi="Calibri" w:cs="Calibri"/>
          <w:sz w:val="24"/>
          <w:szCs w:val="24"/>
        </w:rPr>
        <w:t>an application</w:t>
      </w:r>
      <w:proofErr w:type="gramEnd"/>
      <w:r>
        <w:rPr>
          <w:rFonts w:ascii="Calibri" w:hAnsi="Calibri" w:cs="Calibri"/>
          <w:sz w:val="24"/>
          <w:szCs w:val="24"/>
        </w:rPr>
        <w:t xml:space="preserve"> no later than </w:t>
      </w:r>
      <w:r w:rsidRPr="0058639E">
        <w:rPr>
          <w:rFonts w:ascii="Calibri" w:hAnsi="Calibri" w:cs="Calibri"/>
          <w:b/>
          <w:bCs/>
          <w:sz w:val="24"/>
          <w:szCs w:val="24"/>
        </w:rPr>
        <w:t xml:space="preserve">4:00 p.m. (CST) on </w:t>
      </w:r>
      <w:r>
        <w:rPr>
          <w:rFonts w:ascii="Calibri" w:hAnsi="Calibri" w:cs="Calibri"/>
          <w:b/>
          <w:bCs/>
          <w:sz w:val="24"/>
          <w:szCs w:val="24"/>
        </w:rPr>
        <w:t>April 15, 2022</w:t>
      </w:r>
      <w:r w:rsidRPr="00ED6D55">
        <w:rPr>
          <w:rFonts w:ascii="Calibri" w:hAnsi="Calibri" w:cs="Calibri"/>
          <w:sz w:val="24"/>
          <w:szCs w:val="24"/>
        </w:rPr>
        <w:t xml:space="preserve">.  </w:t>
      </w:r>
      <w:r w:rsidRPr="00D83BA6">
        <w:rPr>
          <w:rFonts w:ascii="Calibri" w:hAnsi="Calibri" w:cs="Calibri"/>
          <w:b/>
          <w:spacing w:val="-4"/>
          <w:sz w:val="24"/>
          <w:szCs w:val="24"/>
        </w:rPr>
        <w:t xml:space="preserve">Applications must be emailed </w:t>
      </w:r>
      <w:r>
        <w:rPr>
          <w:rFonts w:ascii="Calibri" w:hAnsi="Calibri" w:cs="Calibri"/>
          <w:b/>
          <w:spacing w:val="-4"/>
          <w:sz w:val="24"/>
          <w:szCs w:val="24"/>
        </w:rPr>
        <w:t xml:space="preserve">in pdf format </w:t>
      </w:r>
      <w:r w:rsidRPr="00D83BA6">
        <w:rPr>
          <w:rFonts w:ascii="Calibri" w:hAnsi="Calibri" w:cs="Calibri"/>
          <w:b/>
          <w:spacing w:val="-4"/>
          <w:sz w:val="24"/>
          <w:szCs w:val="24"/>
        </w:rPr>
        <w:t>to</w:t>
      </w:r>
      <w:r>
        <w:rPr>
          <w:rFonts w:ascii="Calibri" w:hAnsi="Calibri" w:cs="Calibri"/>
          <w:b/>
          <w:spacing w:val="-4"/>
          <w:sz w:val="24"/>
          <w:szCs w:val="24"/>
        </w:rPr>
        <w:t>:</w:t>
      </w:r>
      <w:r w:rsidRPr="00D83BA6">
        <w:rPr>
          <w:rFonts w:ascii="Calibri" w:hAnsi="Calibri" w:cs="Calibri"/>
          <w:b/>
          <w:spacing w:val="-4"/>
          <w:sz w:val="24"/>
          <w:szCs w:val="24"/>
        </w:rPr>
        <w:t xml:space="preserve"> </w:t>
      </w:r>
    </w:p>
    <w:p w14:paraId="76F94B71" w14:textId="77777777" w:rsidR="00185106" w:rsidRPr="00185106" w:rsidRDefault="00876E2C" w:rsidP="00185106">
      <w:pPr>
        <w:spacing w:after="0"/>
        <w:ind w:firstLine="720"/>
        <w:jc w:val="both"/>
        <w:rPr>
          <w:rFonts w:ascii="Calibri" w:hAnsi="Calibri" w:cs="Calibri"/>
          <w:b/>
          <w:bCs/>
          <w:spacing w:val="-4"/>
          <w:sz w:val="24"/>
          <w:szCs w:val="24"/>
        </w:rPr>
      </w:pPr>
      <w:hyperlink r:id="rId26" w:history="1">
        <w:r w:rsidR="00185106" w:rsidRPr="00185106">
          <w:rPr>
            <w:rStyle w:val="Hyperlink"/>
            <w:rFonts w:ascii="Calibri" w:eastAsia="MS PGothic" w:hAnsi="Calibri" w:cs="Calibri"/>
            <w:b/>
            <w:bCs/>
            <w:color w:val="auto"/>
            <w:spacing w:val="-4"/>
            <w:sz w:val="24"/>
            <w:szCs w:val="24"/>
            <w:u w:val="none"/>
          </w:rPr>
          <w:t>metrohra@metc.state.mn.us</w:t>
        </w:r>
      </w:hyperlink>
    </w:p>
    <w:p w14:paraId="54D03825" w14:textId="77777777" w:rsidR="00185106" w:rsidRPr="00185106" w:rsidRDefault="00185106" w:rsidP="00185106">
      <w:pPr>
        <w:ind w:firstLine="720"/>
        <w:jc w:val="both"/>
        <w:rPr>
          <w:rFonts w:ascii="Calibri" w:hAnsi="Calibri" w:cs="Calibri"/>
          <w:b/>
          <w:bCs/>
          <w:spacing w:val="-4"/>
          <w:sz w:val="24"/>
          <w:szCs w:val="24"/>
        </w:rPr>
      </w:pPr>
      <w:r w:rsidRPr="00185106">
        <w:rPr>
          <w:rFonts w:ascii="Calibri" w:hAnsi="Calibri" w:cs="Calibri"/>
          <w:b/>
          <w:bCs/>
          <w:sz w:val="24"/>
          <w:szCs w:val="24"/>
        </w:rPr>
        <w:t>Subject: VASH PBV Proposal-Project Name</w:t>
      </w:r>
    </w:p>
    <w:p w14:paraId="5306B44A" w14:textId="77777777" w:rsidR="00185106" w:rsidRPr="00ED6D55" w:rsidRDefault="00185106" w:rsidP="00185106">
      <w:pPr>
        <w:jc w:val="both"/>
        <w:rPr>
          <w:rFonts w:ascii="Calibri" w:hAnsi="Calibri" w:cs="Calibri"/>
          <w:sz w:val="24"/>
          <w:szCs w:val="24"/>
        </w:rPr>
      </w:pPr>
      <w:r w:rsidRPr="00ED6D55">
        <w:rPr>
          <w:rFonts w:ascii="Calibri" w:hAnsi="Calibri" w:cs="Calibri"/>
          <w:sz w:val="24"/>
          <w:szCs w:val="24"/>
        </w:rPr>
        <w:t xml:space="preserve">Proposals that are incomplete or received after the submission deadline will not be considered or reviewed. </w:t>
      </w:r>
      <w:r>
        <w:rPr>
          <w:rFonts w:ascii="Calibri" w:hAnsi="Calibri" w:cs="Calibri"/>
          <w:sz w:val="24"/>
          <w:szCs w:val="24"/>
        </w:rPr>
        <w:t>Paper proposals will not be accepted.</w:t>
      </w:r>
      <w:r w:rsidRPr="00ED6D55">
        <w:rPr>
          <w:rFonts w:ascii="Calibri" w:hAnsi="Calibri" w:cs="Calibri"/>
          <w:sz w:val="24"/>
          <w:szCs w:val="24"/>
        </w:rPr>
        <w:t xml:space="preserve"> </w:t>
      </w:r>
    </w:p>
    <w:p w14:paraId="433F5459" w14:textId="77777777" w:rsidR="00185106" w:rsidRPr="00980EEF" w:rsidRDefault="00185106" w:rsidP="00185106">
      <w:pPr>
        <w:jc w:val="both"/>
        <w:rPr>
          <w:rFonts w:ascii="Calibri" w:hAnsi="Calibri" w:cs="Calibri"/>
          <w:sz w:val="24"/>
        </w:rPr>
      </w:pPr>
      <w:r w:rsidRPr="00ED6D55">
        <w:rPr>
          <w:rFonts w:ascii="Calibri" w:hAnsi="Calibri" w:cs="Calibri"/>
          <w:spacing w:val="-4"/>
          <w:sz w:val="24"/>
          <w:szCs w:val="24"/>
        </w:rPr>
        <w:t>Applications for the Metro HRA’s PBV program are available online</w:t>
      </w:r>
      <w:r w:rsidRPr="00ED6D55">
        <w:rPr>
          <w:rFonts w:ascii="Calibri" w:hAnsi="Calibri" w:cs="Calibri"/>
          <w:sz w:val="24"/>
          <w:szCs w:val="24"/>
        </w:rPr>
        <w:t xml:space="preserve"> at:</w:t>
      </w:r>
      <w:r w:rsidRPr="00ED6D55">
        <w:rPr>
          <w:rFonts w:ascii="Calibri" w:hAnsi="Calibri" w:cs="Calibri"/>
          <w:spacing w:val="-4"/>
          <w:sz w:val="24"/>
          <w:szCs w:val="24"/>
        </w:rPr>
        <w:t xml:space="preserve"> </w:t>
      </w:r>
      <w:hyperlink r:id="rId27" w:history="1">
        <w:r w:rsidRPr="00DF6A82">
          <w:rPr>
            <w:rStyle w:val="Hyperlink"/>
            <w:rFonts w:ascii="Calibri" w:eastAsia="MS PGothic" w:hAnsi="Calibri" w:cs="Calibri"/>
            <w:spacing w:val="-4"/>
            <w:sz w:val="24"/>
            <w:szCs w:val="24"/>
          </w:rPr>
          <w:t>VASH PBV RFP</w:t>
        </w:r>
      </w:hyperlink>
      <w:r>
        <w:rPr>
          <w:rFonts w:ascii="Calibri" w:hAnsi="Calibri" w:cs="Calibri"/>
          <w:spacing w:val="-4"/>
          <w:sz w:val="24"/>
          <w:szCs w:val="24"/>
        </w:rPr>
        <w:t xml:space="preserve">. </w:t>
      </w:r>
      <w:r w:rsidRPr="00ED6D55">
        <w:rPr>
          <w:rFonts w:ascii="Calibri" w:hAnsi="Calibri" w:cs="Calibri"/>
          <w:sz w:val="24"/>
        </w:rPr>
        <w:t xml:space="preserve">All questions regarding this RFP and the application must be directed to </w:t>
      </w:r>
      <w:hyperlink r:id="rId28" w:history="1">
        <w:r w:rsidRPr="00412807">
          <w:rPr>
            <w:rStyle w:val="Hyperlink"/>
            <w:rFonts w:ascii="Calibri" w:eastAsia="MS PGothic" w:hAnsi="Calibri" w:cs="Calibri"/>
            <w:sz w:val="24"/>
          </w:rPr>
          <w:t>metrohra@metc.state.mn.us</w:t>
        </w:r>
      </w:hyperlink>
      <w:r>
        <w:rPr>
          <w:rFonts w:ascii="Calibri" w:hAnsi="Calibri" w:cs="Calibri"/>
          <w:sz w:val="24"/>
        </w:rPr>
        <w:t xml:space="preserve">. </w:t>
      </w:r>
      <w:r w:rsidRPr="00ED6D55">
        <w:rPr>
          <w:rFonts w:ascii="Calibri" w:hAnsi="Calibri" w:cs="Calibri"/>
          <w:sz w:val="24"/>
        </w:rPr>
        <w:t xml:space="preserve">Questions must be received by the </w:t>
      </w:r>
      <w:r>
        <w:rPr>
          <w:rFonts w:ascii="Calibri" w:hAnsi="Calibri" w:cs="Calibri"/>
          <w:sz w:val="24"/>
        </w:rPr>
        <w:t>4:00 p.m.</w:t>
      </w:r>
      <w:r w:rsidRPr="00ED6D55">
        <w:rPr>
          <w:rFonts w:ascii="Calibri" w:hAnsi="Calibri" w:cs="Calibri"/>
          <w:sz w:val="24"/>
        </w:rPr>
        <w:t xml:space="preserve"> on </w:t>
      </w:r>
      <w:r>
        <w:rPr>
          <w:rFonts w:ascii="Calibri" w:hAnsi="Calibri" w:cs="Calibri"/>
          <w:sz w:val="24"/>
        </w:rPr>
        <w:t>April 5, 2022</w:t>
      </w:r>
      <w:r w:rsidRPr="00980EEF">
        <w:rPr>
          <w:rFonts w:ascii="Calibri" w:hAnsi="Calibri" w:cs="Calibri"/>
          <w:sz w:val="24"/>
        </w:rPr>
        <w:t>.</w:t>
      </w:r>
    </w:p>
    <w:p w14:paraId="6F93AF86" w14:textId="77777777" w:rsidR="00185106" w:rsidRPr="003F1F09" w:rsidRDefault="00185106" w:rsidP="004C696D">
      <w:pPr>
        <w:pStyle w:val="Heading1"/>
        <w:spacing w:after="240"/>
        <w:rPr>
          <w:rFonts w:ascii="Calibri" w:hAnsi="Calibri" w:cs="Calibri"/>
          <w:b w:val="0"/>
          <w:bCs w:val="0"/>
          <w:sz w:val="24"/>
        </w:rPr>
      </w:pPr>
      <w:r w:rsidRPr="003F1F09">
        <w:rPr>
          <w:rFonts w:ascii="Calibri" w:hAnsi="Calibri" w:cs="Calibri"/>
        </w:rPr>
        <w:t>Selection Criteria for</w:t>
      </w:r>
      <w:r>
        <w:rPr>
          <w:rFonts w:ascii="Calibri" w:hAnsi="Calibri" w:cs="Calibri"/>
        </w:rPr>
        <w:t xml:space="preserve"> </w:t>
      </w:r>
      <w:r w:rsidRPr="003F1F09">
        <w:rPr>
          <w:rFonts w:ascii="Calibri" w:hAnsi="Calibri" w:cs="Calibri"/>
        </w:rPr>
        <w:t>Project-Based Voucher (PBV) Proposals</w:t>
      </w:r>
    </w:p>
    <w:p w14:paraId="0FC195AD" w14:textId="77777777" w:rsidR="00185106" w:rsidRPr="00DF6A82" w:rsidRDefault="00185106" w:rsidP="00185106">
      <w:pPr>
        <w:jc w:val="both"/>
        <w:rPr>
          <w:rFonts w:ascii="Calibri" w:hAnsi="Calibri" w:cs="Calibri"/>
          <w:b/>
          <w:bCs/>
          <w:sz w:val="24"/>
        </w:rPr>
      </w:pPr>
      <w:bookmarkStart w:id="2" w:name="_Hlk98162072"/>
      <w:r w:rsidRPr="00DF6A82">
        <w:rPr>
          <w:rFonts w:ascii="Calibri" w:hAnsi="Calibri" w:cs="Calibri"/>
          <w:b/>
          <w:bCs/>
          <w:sz w:val="24"/>
        </w:rPr>
        <w:t>Letter of Support Required from the U.S. Department of Veteran’s Affairs</w:t>
      </w:r>
    </w:p>
    <w:p w14:paraId="1097DA34" w14:textId="77777777" w:rsidR="00185106" w:rsidRDefault="00185106" w:rsidP="00185106">
      <w:pPr>
        <w:jc w:val="both"/>
        <w:rPr>
          <w:rFonts w:ascii="Calibri" w:hAnsi="Calibri" w:cs="Calibri"/>
          <w:sz w:val="24"/>
        </w:rPr>
      </w:pPr>
      <w:r>
        <w:rPr>
          <w:rFonts w:ascii="Calibri" w:hAnsi="Calibri" w:cs="Calibri"/>
          <w:sz w:val="24"/>
        </w:rPr>
        <w:t xml:space="preserve">A letter of support must be included with the application from the U.S. Department of Veteran’s Affairs (VA). Requests for Letter of Support can be directed to Bridgette Gil, HUD-VASH Program Coordinator, </w:t>
      </w:r>
      <w:hyperlink r:id="rId29" w:history="1">
        <w:r w:rsidRPr="00096BA6">
          <w:rPr>
            <w:rStyle w:val="Hyperlink"/>
            <w:rFonts w:ascii="Calibri" w:eastAsia="MS PGothic" w:hAnsi="Calibri" w:cs="Calibri"/>
            <w:sz w:val="24"/>
          </w:rPr>
          <w:t>Bridgette.gil@va.gov</w:t>
        </w:r>
      </w:hyperlink>
      <w:r>
        <w:rPr>
          <w:rFonts w:ascii="Calibri" w:hAnsi="Calibri" w:cs="Calibri"/>
          <w:sz w:val="24"/>
        </w:rPr>
        <w:t xml:space="preserve">. Requests for support should be submitted as soon as possible to the VA has time to process and issue letter prior to application due date. </w:t>
      </w:r>
      <w:bookmarkStart w:id="3" w:name="_Hlk98162217"/>
      <w:r>
        <w:rPr>
          <w:rFonts w:ascii="Calibri" w:hAnsi="Calibri" w:cs="Calibri"/>
          <w:sz w:val="24"/>
        </w:rPr>
        <w:t xml:space="preserve"> Applications that do not includes a letter of support will not be considered. </w:t>
      </w:r>
      <w:bookmarkEnd w:id="3"/>
    </w:p>
    <w:bookmarkEnd w:id="2"/>
    <w:p w14:paraId="2C9AB3E4" w14:textId="77777777" w:rsidR="00185106" w:rsidRDefault="00185106" w:rsidP="00185106">
      <w:pPr>
        <w:jc w:val="both"/>
        <w:rPr>
          <w:rFonts w:ascii="Calibri" w:hAnsi="Calibri" w:cs="Calibri"/>
          <w:b/>
          <w:bCs/>
          <w:sz w:val="24"/>
        </w:rPr>
      </w:pPr>
    </w:p>
    <w:p w14:paraId="45F3F1BE" w14:textId="77777777" w:rsidR="00185106" w:rsidRDefault="00185106" w:rsidP="00185106">
      <w:pPr>
        <w:jc w:val="both"/>
        <w:rPr>
          <w:rFonts w:ascii="Calibri" w:hAnsi="Calibri" w:cs="Calibri"/>
          <w:b/>
          <w:bCs/>
          <w:sz w:val="24"/>
        </w:rPr>
      </w:pPr>
    </w:p>
    <w:p w14:paraId="3A8DDD8A" w14:textId="77777777" w:rsidR="00185106" w:rsidRPr="00B95C88" w:rsidRDefault="00185106" w:rsidP="00185106">
      <w:pPr>
        <w:jc w:val="both"/>
        <w:rPr>
          <w:rFonts w:ascii="Calibri" w:hAnsi="Calibri" w:cs="Calibri"/>
          <w:b/>
          <w:bCs/>
          <w:sz w:val="24"/>
        </w:rPr>
      </w:pPr>
      <w:r w:rsidRPr="00B95C88">
        <w:rPr>
          <w:rFonts w:ascii="Calibri" w:hAnsi="Calibri" w:cs="Calibri"/>
          <w:b/>
          <w:bCs/>
          <w:sz w:val="24"/>
        </w:rPr>
        <w:t>Proposal Selection Criteria</w:t>
      </w:r>
    </w:p>
    <w:p w14:paraId="6F78D6F7" w14:textId="77777777" w:rsidR="00185106" w:rsidRPr="00185106" w:rsidRDefault="00185106" w:rsidP="00185106">
      <w:pPr>
        <w:jc w:val="both"/>
        <w:rPr>
          <w:rFonts w:ascii="Calibri" w:hAnsi="Calibri" w:cs="Calibri"/>
          <w:sz w:val="24"/>
        </w:rPr>
      </w:pPr>
      <w:r w:rsidRPr="00ED6D55">
        <w:rPr>
          <w:rFonts w:ascii="Calibri" w:hAnsi="Calibri" w:cs="Calibri"/>
          <w:sz w:val="24"/>
        </w:rPr>
        <w:t xml:space="preserve">PBV proposals will be reviewed and ranked in accordance with the </w:t>
      </w:r>
      <w:r>
        <w:rPr>
          <w:rFonts w:ascii="Calibri" w:hAnsi="Calibri" w:cs="Calibri"/>
          <w:sz w:val="24"/>
        </w:rPr>
        <w:t xml:space="preserve">following </w:t>
      </w:r>
      <w:r w:rsidRPr="00ED6D55">
        <w:rPr>
          <w:rFonts w:ascii="Calibri" w:hAnsi="Calibri" w:cs="Calibri"/>
          <w:sz w:val="24"/>
        </w:rPr>
        <w:t>selection criteria</w:t>
      </w:r>
      <w:r>
        <w:rPr>
          <w:rFonts w:ascii="Calibri" w:hAnsi="Calibri" w:cs="Calibri"/>
          <w:sz w:val="24"/>
        </w:rPr>
        <w:t>:</w:t>
      </w:r>
    </w:p>
    <w:tbl>
      <w:tblPr>
        <w:tblStyle w:val="GridTable6Colorful-Accent3"/>
        <w:tblW w:w="9340" w:type="dxa"/>
        <w:tblLook w:val="04A0" w:firstRow="1" w:lastRow="0" w:firstColumn="1" w:lastColumn="0" w:noHBand="0" w:noVBand="1"/>
      </w:tblPr>
      <w:tblGrid>
        <w:gridCol w:w="7600"/>
        <w:gridCol w:w="1740"/>
      </w:tblGrid>
      <w:tr w:rsidR="00185106" w:rsidRPr="00474152" w14:paraId="57E5A86D" w14:textId="77777777" w:rsidTr="007A532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600" w:type="dxa"/>
            <w:hideMark/>
          </w:tcPr>
          <w:p w14:paraId="09DBA7C9" w14:textId="77777777" w:rsidR="00185106" w:rsidRPr="00F251B1" w:rsidRDefault="00185106" w:rsidP="007A532A">
            <w:pPr>
              <w:jc w:val="center"/>
              <w:rPr>
                <w:rFonts w:ascii="Calibri" w:hAnsi="Calibri" w:cs="Calibri"/>
                <w:color w:val="auto"/>
                <w:sz w:val="28"/>
                <w:szCs w:val="28"/>
              </w:rPr>
            </w:pPr>
            <w:r w:rsidRPr="00F251B1">
              <w:rPr>
                <w:rFonts w:ascii="Calibri" w:hAnsi="Calibri" w:cs="Calibri"/>
                <w:color w:val="auto"/>
                <w:sz w:val="28"/>
                <w:szCs w:val="28"/>
              </w:rPr>
              <w:t>Criteria</w:t>
            </w:r>
          </w:p>
        </w:tc>
        <w:tc>
          <w:tcPr>
            <w:tcW w:w="1740" w:type="dxa"/>
            <w:hideMark/>
          </w:tcPr>
          <w:p w14:paraId="4AC08CC8" w14:textId="77777777" w:rsidR="00185106" w:rsidRPr="00F251B1" w:rsidRDefault="00185106" w:rsidP="007A532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8"/>
                <w:szCs w:val="28"/>
              </w:rPr>
            </w:pPr>
            <w:r w:rsidRPr="00F251B1">
              <w:rPr>
                <w:rFonts w:ascii="Calibri" w:hAnsi="Calibri" w:cs="Calibri"/>
                <w:color w:val="auto"/>
                <w:sz w:val="28"/>
                <w:szCs w:val="28"/>
              </w:rPr>
              <w:t>Possible Points</w:t>
            </w:r>
          </w:p>
        </w:tc>
      </w:tr>
      <w:tr w:rsidR="00185106" w:rsidRPr="00474152" w14:paraId="39847BA8" w14:textId="77777777" w:rsidTr="007A532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600" w:type="dxa"/>
            <w:hideMark/>
          </w:tcPr>
          <w:p w14:paraId="207B3A49" w14:textId="77777777" w:rsidR="00185106" w:rsidRPr="00474152" w:rsidRDefault="00185106" w:rsidP="007A532A">
            <w:pPr>
              <w:rPr>
                <w:rFonts w:ascii="Calibri" w:hAnsi="Calibri" w:cs="Calibri"/>
                <w:color w:val="000000"/>
              </w:rPr>
            </w:pPr>
            <w:r w:rsidRPr="00474152">
              <w:rPr>
                <w:rFonts w:ascii="Calibri" w:hAnsi="Calibri" w:cs="Calibri"/>
                <w:color w:val="000000"/>
              </w:rPr>
              <w:t>Project Readiness including system and regulatory conformance, financial readiness and status of funding commitments and applicant’s capacity to manage the project. </w:t>
            </w:r>
          </w:p>
        </w:tc>
        <w:tc>
          <w:tcPr>
            <w:tcW w:w="1740" w:type="dxa"/>
            <w:hideMark/>
          </w:tcPr>
          <w:p w14:paraId="3277D072" w14:textId="77777777" w:rsidR="00185106" w:rsidRPr="00474152" w:rsidRDefault="00185106" w:rsidP="007A532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74152">
              <w:rPr>
                <w:rFonts w:ascii="Calibri" w:hAnsi="Calibri" w:cs="Calibri"/>
                <w:color w:val="000000"/>
              </w:rPr>
              <w:t>15</w:t>
            </w:r>
          </w:p>
        </w:tc>
      </w:tr>
      <w:tr w:rsidR="00185106" w:rsidRPr="00474152" w14:paraId="49727623" w14:textId="77777777" w:rsidTr="007A532A">
        <w:trPr>
          <w:trHeight w:val="1200"/>
        </w:trPr>
        <w:tc>
          <w:tcPr>
            <w:cnfStyle w:val="001000000000" w:firstRow="0" w:lastRow="0" w:firstColumn="1" w:lastColumn="0" w:oddVBand="0" w:evenVBand="0" w:oddHBand="0" w:evenHBand="0" w:firstRowFirstColumn="0" w:firstRowLastColumn="0" w:lastRowFirstColumn="0" w:lastRowLastColumn="0"/>
            <w:tcW w:w="7600" w:type="dxa"/>
            <w:hideMark/>
          </w:tcPr>
          <w:p w14:paraId="2A88B87F" w14:textId="77777777" w:rsidR="00185106" w:rsidRPr="00474152" w:rsidRDefault="00185106" w:rsidP="007A532A">
            <w:pPr>
              <w:rPr>
                <w:rFonts w:ascii="Calibri" w:hAnsi="Calibri" w:cs="Calibri"/>
                <w:color w:val="000000"/>
              </w:rPr>
            </w:pPr>
            <w:r w:rsidRPr="00474152">
              <w:rPr>
                <w:rFonts w:ascii="Calibri" w:hAnsi="Calibri" w:cs="Calibri"/>
                <w:color w:val="000000"/>
              </w:rPr>
              <w:t>Extent to which the project provides or preserves housing types that contribute to a full range of affordable housing choices, the addition of or preservation of affordable units in an Area of Concentrated Povert</w:t>
            </w:r>
            <w:r>
              <w:rPr>
                <w:rFonts w:ascii="Calibri" w:hAnsi="Calibri" w:cs="Calibri"/>
                <w:color w:val="000000"/>
              </w:rPr>
              <w:t>y</w:t>
            </w:r>
            <w:r w:rsidRPr="00474152">
              <w:rPr>
                <w:rFonts w:ascii="Calibri" w:hAnsi="Calibri" w:cs="Calibri"/>
                <w:color w:val="000000"/>
              </w:rPr>
              <w:t xml:space="preserve"> or imp</w:t>
            </w:r>
            <w:r>
              <w:rPr>
                <w:rFonts w:ascii="Calibri" w:hAnsi="Calibri" w:cs="Calibri"/>
                <w:color w:val="000000"/>
              </w:rPr>
              <w:t>r</w:t>
            </w:r>
            <w:r w:rsidRPr="00474152">
              <w:rPr>
                <w:rFonts w:ascii="Calibri" w:hAnsi="Calibri" w:cs="Calibri"/>
                <w:color w:val="000000"/>
              </w:rPr>
              <w:t xml:space="preserve">oved affordable housing choice in an Area of Affluence. </w:t>
            </w:r>
          </w:p>
        </w:tc>
        <w:tc>
          <w:tcPr>
            <w:tcW w:w="1740" w:type="dxa"/>
            <w:hideMark/>
          </w:tcPr>
          <w:p w14:paraId="5A1A9928" w14:textId="77777777" w:rsidR="00185106" w:rsidRPr="00474152" w:rsidRDefault="00185106" w:rsidP="007A532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74152">
              <w:rPr>
                <w:rFonts w:ascii="Calibri" w:hAnsi="Calibri" w:cs="Calibri"/>
                <w:color w:val="000000"/>
              </w:rPr>
              <w:t>20</w:t>
            </w:r>
          </w:p>
        </w:tc>
      </w:tr>
      <w:tr w:rsidR="00185106" w:rsidRPr="00474152" w14:paraId="46093E2E" w14:textId="77777777" w:rsidTr="007A532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600" w:type="dxa"/>
            <w:hideMark/>
          </w:tcPr>
          <w:p w14:paraId="472AF80D" w14:textId="77777777" w:rsidR="00185106" w:rsidRPr="00474152" w:rsidRDefault="00185106" w:rsidP="007A532A">
            <w:pPr>
              <w:rPr>
                <w:rFonts w:ascii="Calibri" w:hAnsi="Calibri" w:cs="Calibri"/>
                <w:color w:val="000000"/>
              </w:rPr>
            </w:pPr>
            <w:r w:rsidRPr="00474152">
              <w:rPr>
                <w:rFonts w:ascii="Calibri" w:hAnsi="Calibri" w:cs="Calibri"/>
                <w:color w:val="000000"/>
              </w:rPr>
              <w:t xml:space="preserve">The extent to which the project integrates housing and tenant services for specialized populations such as people experiencing homelessness, people living with disabilities, </w:t>
            </w:r>
            <w:proofErr w:type="gramStart"/>
            <w:r w:rsidRPr="00474152">
              <w:rPr>
                <w:rFonts w:ascii="Calibri" w:hAnsi="Calibri" w:cs="Calibri"/>
                <w:color w:val="000000"/>
              </w:rPr>
              <w:t>veterans</w:t>
            </w:r>
            <w:proofErr w:type="gramEnd"/>
            <w:r w:rsidRPr="00474152">
              <w:rPr>
                <w:rFonts w:ascii="Calibri" w:hAnsi="Calibri" w:cs="Calibri"/>
                <w:color w:val="000000"/>
              </w:rPr>
              <w:t xml:space="preserve"> or other specialized population.</w:t>
            </w:r>
          </w:p>
        </w:tc>
        <w:tc>
          <w:tcPr>
            <w:tcW w:w="1740" w:type="dxa"/>
            <w:hideMark/>
          </w:tcPr>
          <w:p w14:paraId="567AF4AC" w14:textId="77777777" w:rsidR="00185106" w:rsidRPr="00474152" w:rsidRDefault="00185106" w:rsidP="007A532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74152">
              <w:rPr>
                <w:rFonts w:ascii="Calibri" w:hAnsi="Calibri" w:cs="Calibri"/>
                <w:color w:val="000000"/>
              </w:rPr>
              <w:t>25</w:t>
            </w:r>
          </w:p>
        </w:tc>
      </w:tr>
      <w:tr w:rsidR="00185106" w:rsidRPr="00474152" w14:paraId="17B3B8AC" w14:textId="77777777" w:rsidTr="007A532A">
        <w:trPr>
          <w:trHeight w:val="600"/>
        </w:trPr>
        <w:tc>
          <w:tcPr>
            <w:cnfStyle w:val="001000000000" w:firstRow="0" w:lastRow="0" w:firstColumn="1" w:lastColumn="0" w:oddVBand="0" w:evenVBand="0" w:oddHBand="0" w:evenHBand="0" w:firstRowFirstColumn="0" w:firstRowLastColumn="0" w:lastRowFirstColumn="0" w:lastRowLastColumn="0"/>
            <w:tcW w:w="7600" w:type="dxa"/>
            <w:hideMark/>
          </w:tcPr>
          <w:p w14:paraId="6BA3406D" w14:textId="77777777" w:rsidR="00185106" w:rsidRPr="00474152" w:rsidRDefault="00185106" w:rsidP="007A532A">
            <w:pPr>
              <w:rPr>
                <w:rFonts w:ascii="Calibri" w:hAnsi="Calibri" w:cs="Calibri"/>
                <w:color w:val="000000"/>
              </w:rPr>
            </w:pPr>
            <w:r w:rsidRPr="00474152">
              <w:rPr>
                <w:rFonts w:ascii="Calibri" w:hAnsi="Calibri" w:cs="Calibri"/>
                <w:color w:val="000000"/>
              </w:rPr>
              <w:t>The extent to which the project supports mixed income through providing a variety of units at different income levels.</w:t>
            </w:r>
          </w:p>
        </w:tc>
        <w:tc>
          <w:tcPr>
            <w:tcW w:w="1740" w:type="dxa"/>
            <w:hideMark/>
          </w:tcPr>
          <w:p w14:paraId="70EB8E01" w14:textId="77777777" w:rsidR="00185106" w:rsidRPr="00474152" w:rsidRDefault="00185106" w:rsidP="007A532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74152">
              <w:rPr>
                <w:rFonts w:ascii="Calibri" w:hAnsi="Calibri" w:cs="Calibri"/>
                <w:color w:val="000000"/>
              </w:rPr>
              <w:t>5</w:t>
            </w:r>
          </w:p>
        </w:tc>
      </w:tr>
      <w:tr w:rsidR="00185106" w:rsidRPr="00474152" w14:paraId="324A51C8" w14:textId="77777777" w:rsidTr="007A532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600" w:type="dxa"/>
            <w:hideMark/>
          </w:tcPr>
          <w:p w14:paraId="64C05F25" w14:textId="77777777" w:rsidR="00185106" w:rsidRPr="00474152" w:rsidRDefault="00185106" w:rsidP="007A532A">
            <w:pPr>
              <w:rPr>
                <w:rFonts w:ascii="Calibri" w:hAnsi="Calibri" w:cs="Calibri"/>
                <w:color w:val="000000"/>
              </w:rPr>
            </w:pPr>
            <w:r w:rsidRPr="00474152">
              <w:rPr>
                <w:rFonts w:ascii="Calibri" w:hAnsi="Calibri" w:cs="Calibri"/>
                <w:color w:val="000000"/>
              </w:rPr>
              <w:t>The extent to which the project supports housing for larger families needing 3 or more bedrooms.</w:t>
            </w:r>
          </w:p>
        </w:tc>
        <w:tc>
          <w:tcPr>
            <w:tcW w:w="1740" w:type="dxa"/>
            <w:hideMark/>
          </w:tcPr>
          <w:p w14:paraId="430F0547" w14:textId="77777777" w:rsidR="00185106" w:rsidRPr="00474152" w:rsidRDefault="00185106" w:rsidP="007A532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74152">
              <w:rPr>
                <w:rFonts w:ascii="Calibri" w:hAnsi="Calibri" w:cs="Calibri"/>
                <w:color w:val="000000"/>
              </w:rPr>
              <w:t>10</w:t>
            </w:r>
          </w:p>
        </w:tc>
      </w:tr>
      <w:tr w:rsidR="00185106" w:rsidRPr="00474152" w14:paraId="511A7D48" w14:textId="77777777" w:rsidTr="007A532A">
        <w:trPr>
          <w:trHeight w:val="900"/>
        </w:trPr>
        <w:tc>
          <w:tcPr>
            <w:cnfStyle w:val="001000000000" w:firstRow="0" w:lastRow="0" w:firstColumn="1" w:lastColumn="0" w:oddVBand="0" w:evenVBand="0" w:oddHBand="0" w:evenHBand="0" w:firstRowFirstColumn="0" w:firstRowLastColumn="0" w:lastRowFirstColumn="0" w:lastRowLastColumn="0"/>
            <w:tcW w:w="7600" w:type="dxa"/>
            <w:hideMark/>
          </w:tcPr>
          <w:p w14:paraId="68302917" w14:textId="77777777" w:rsidR="00185106" w:rsidRPr="00474152" w:rsidRDefault="00185106" w:rsidP="007A532A">
            <w:pPr>
              <w:rPr>
                <w:rFonts w:ascii="Calibri" w:hAnsi="Calibri" w:cs="Calibri"/>
                <w:color w:val="000000"/>
              </w:rPr>
            </w:pPr>
            <w:r w:rsidRPr="00474152">
              <w:rPr>
                <w:rFonts w:ascii="Calibri" w:hAnsi="Calibri" w:cs="Calibri"/>
                <w:color w:val="000000"/>
              </w:rPr>
              <w:t xml:space="preserve">Extent to which the proposed project maximizes connections between housing, centers of employment, education, </w:t>
            </w:r>
            <w:proofErr w:type="gramStart"/>
            <w:r w:rsidRPr="00474152">
              <w:rPr>
                <w:rFonts w:ascii="Calibri" w:hAnsi="Calibri" w:cs="Calibri"/>
                <w:color w:val="000000"/>
              </w:rPr>
              <w:t>retail</w:t>
            </w:r>
            <w:proofErr w:type="gramEnd"/>
            <w:r w:rsidRPr="00474152">
              <w:rPr>
                <w:rFonts w:ascii="Calibri" w:hAnsi="Calibri" w:cs="Calibri"/>
                <w:color w:val="000000"/>
              </w:rPr>
              <w:t xml:space="preserve"> and recreation uses through location or design.   </w:t>
            </w:r>
          </w:p>
        </w:tc>
        <w:tc>
          <w:tcPr>
            <w:tcW w:w="1740" w:type="dxa"/>
            <w:hideMark/>
          </w:tcPr>
          <w:p w14:paraId="1AA5437B" w14:textId="77777777" w:rsidR="00185106" w:rsidRPr="00474152" w:rsidRDefault="00185106" w:rsidP="007A532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74152">
              <w:rPr>
                <w:rFonts w:ascii="Calibri" w:hAnsi="Calibri" w:cs="Calibri"/>
                <w:color w:val="000000"/>
              </w:rPr>
              <w:t>15</w:t>
            </w:r>
          </w:p>
        </w:tc>
      </w:tr>
      <w:tr w:rsidR="00185106" w:rsidRPr="00474152" w14:paraId="1889DC8F" w14:textId="77777777" w:rsidTr="007A532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600" w:type="dxa"/>
            <w:hideMark/>
          </w:tcPr>
          <w:p w14:paraId="00450475" w14:textId="77777777" w:rsidR="00185106" w:rsidRPr="00474152" w:rsidRDefault="00185106" w:rsidP="007A532A">
            <w:pPr>
              <w:rPr>
                <w:rFonts w:ascii="Calibri" w:hAnsi="Calibri" w:cs="Calibri"/>
                <w:color w:val="000000"/>
              </w:rPr>
            </w:pPr>
            <w:r w:rsidRPr="00474152">
              <w:rPr>
                <w:rFonts w:ascii="Calibri" w:hAnsi="Calibri" w:cs="Calibri"/>
                <w:color w:val="000000"/>
              </w:rPr>
              <w:t xml:space="preserve">The extent of local support for the proposed housing including project teams that involve partnerships among government, private for-profit, and nonprofit </w:t>
            </w:r>
            <w:proofErr w:type="gramStart"/>
            <w:r w:rsidRPr="00474152">
              <w:rPr>
                <w:rFonts w:ascii="Calibri" w:hAnsi="Calibri" w:cs="Calibri"/>
                <w:color w:val="000000"/>
              </w:rPr>
              <w:t>sectors</w:t>
            </w:r>
            <w:proofErr w:type="gramEnd"/>
            <w:r w:rsidRPr="00474152">
              <w:rPr>
                <w:rFonts w:ascii="Calibri" w:hAnsi="Calibri" w:cs="Calibri"/>
                <w:color w:val="000000"/>
              </w:rPr>
              <w:t xml:space="preserve"> and the local community.  </w:t>
            </w:r>
          </w:p>
        </w:tc>
        <w:tc>
          <w:tcPr>
            <w:tcW w:w="1740" w:type="dxa"/>
            <w:hideMark/>
          </w:tcPr>
          <w:p w14:paraId="72C8B30D" w14:textId="77777777" w:rsidR="00185106" w:rsidRPr="00474152" w:rsidRDefault="00185106" w:rsidP="007A532A">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74152">
              <w:rPr>
                <w:rFonts w:ascii="Calibri" w:hAnsi="Calibri" w:cs="Calibri"/>
                <w:color w:val="000000"/>
              </w:rPr>
              <w:t>10</w:t>
            </w:r>
          </w:p>
        </w:tc>
      </w:tr>
      <w:tr w:rsidR="00185106" w:rsidRPr="00474152" w14:paraId="4CB24ACB" w14:textId="77777777" w:rsidTr="007A532A">
        <w:trPr>
          <w:trHeight w:val="300"/>
        </w:trPr>
        <w:tc>
          <w:tcPr>
            <w:cnfStyle w:val="001000000000" w:firstRow="0" w:lastRow="0" w:firstColumn="1" w:lastColumn="0" w:oddVBand="0" w:evenVBand="0" w:oddHBand="0" w:evenHBand="0" w:firstRowFirstColumn="0" w:firstRowLastColumn="0" w:lastRowFirstColumn="0" w:lastRowLastColumn="0"/>
            <w:tcW w:w="7600" w:type="dxa"/>
            <w:hideMark/>
          </w:tcPr>
          <w:p w14:paraId="7BDF0BEC" w14:textId="77777777" w:rsidR="00185106" w:rsidRPr="00474152" w:rsidRDefault="00185106" w:rsidP="007A532A">
            <w:pPr>
              <w:rPr>
                <w:rFonts w:ascii="Calibri" w:hAnsi="Calibri" w:cs="Calibri"/>
                <w:color w:val="000000"/>
              </w:rPr>
            </w:pPr>
            <w:r w:rsidRPr="00474152">
              <w:rPr>
                <w:rFonts w:ascii="Calibri" w:hAnsi="Calibri" w:cs="Calibri"/>
                <w:color w:val="000000"/>
              </w:rPr>
              <w:t>Total Points</w:t>
            </w:r>
          </w:p>
        </w:tc>
        <w:tc>
          <w:tcPr>
            <w:tcW w:w="1740" w:type="dxa"/>
            <w:hideMark/>
          </w:tcPr>
          <w:p w14:paraId="36D962DB" w14:textId="77777777" w:rsidR="00185106" w:rsidRPr="00474152" w:rsidRDefault="00185106" w:rsidP="007A532A">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74152">
              <w:rPr>
                <w:rFonts w:ascii="Calibri" w:hAnsi="Calibri" w:cs="Calibri"/>
                <w:color w:val="000000"/>
              </w:rPr>
              <w:t>100</w:t>
            </w:r>
          </w:p>
        </w:tc>
      </w:tr>
    </w:tbl>
    <w:p w14:paraId="6EEC226A" w14:textId="77777777" w:rsidR="00185106" w:rsidRDefault="00185106" w:rsidP="00185106">
      <w:pPr>
        <w:tabs>
          <w:tab w:val="right" w:pos="9360"/>
        </w:tabs>
        <w:rPr>
          <w:rFonts w:ascii="Calibri" w:hAnsi="Calibri" w:cs="Calibri"/>
          <w:color w:val="999999"/>
          <w:sz w:val="12"/>
          <w:szCs w:val="12"/>
        </w:rPr>
      </w:pPr>
    </w:p>
    <w:p w14:paraId="73F12016" w14:textId="77777777" w:rsidR="00185106" w:rsidRDefault="00185106" w:rsidP="00185106">
      <w:pPr>
        <w:pStyle w:val="BodyText"/>
        <w:rPr>
          <w:rFonts w:ascii="Calibri" w:hAnsi="Calibri" w:cs="Calibri"/>
          <w:sz w:val="24"/>
          <w:szCs w:val="24"/>
        </w:rPr>
      </w:pPr>
    </w:p>
    <w:p w14:paraId="0468D545" w14:textId="77777777" w:rsidR="00185106" w:rsidRPr="003E3110" w:rsidRDefault="00185106" w:rsidP="00185106">
      <w:pPr>
        <w:pStyle w:val="BodyText"/>
        <w:rPr>
          <w:rFonts w:ascii="Calibri" w:hAnsi="Calibri" w:cs="Calibri"/>
          <w:sz w:val="24"/>
          <w:szCs w:val="24"/>
        </w:rPr>
      </w:pPr>
      <w:r w:rsidRPr="003E3110">
        <w:rPr>
          <w:rFonts w:ascii="Calibri" w:hAnsi="Calibri" w:cs="Calibri"/>
          <w:sz w:val="24"/>
          <w:szCs w:val="24"/>
        </w:rPr>
        <w:t>Based on the evaluation,</w:t>
      </w:r>
      <w:r>
        <w:rPr>
          <w:rFonts w:ascii="Calibri" w:hAnsi="Calibri" w:cs="Calibri"/>
          <w:sz w:val="24"/>
          <w:szCs w:val="24"/>
        </w:rPr>
        <w:t xml:space="preserve"> the</w:t>
      </w:r>
      <w:r w:rsidRPr="003E3110">
        <w:rPr>
          <w:rFonts w:ascii="Calibri" w:hAnsi="Calibri" w:cs="Calibri"/>
          <w:sz w:val="24"/>
          <w:szCs w:val="24"/>
        </w:rPr>
        <w:t xml:space="preserve"> Metro HRA may:</w:t>
      </w:r>
    </w:p>
    <w:p w14:paraId="44CA737C" w14:textId="77777777" w:rsidR="00185106" w:rsidRPr="003E3110" w:rsidRDefault="00185106" w:rsidP="006D567E">
      <w:pPr>
        <w:pStyle w:val="ListParagraph"/>
        <w:widowControl w:val="0"/>
        <w:numPr>
          <w:ilvl w:val="0"/>
          <w:numId w:val="5"/>
        </w:numPr>
        <w:tabs>
          <w:tab w:val="left" w:pos="1000"/>
          <w:tab w:val="left" w:pos="1001"/>
        </w:tabs>
        <w:autoSpaceDE w:val="0"/>
        <w:autoSpaceDN w:val="0"/>
        <w:spacing w:line="293" w:lineRule="exact"/>
        <w:rPr>
          <w:rFonts w:ascii="Calibri" w:hAnsi="Calibri" w:cs="Calibri"/>
          <w:sz w:val="24"/>
          <w:szCs w:val="24"/>
        </w:rPr>
      </w:pPr>
      <w:r w:rsidRPr="003E3110">
        <w:rPr>
          <w:rFonts w:ascii="Calibri" w:hAnsi="Calibri" w:cs="Calibri"/>
          <w:sz w:val="24"/>
          <w:szCs w:val="24"/>
        </w:rPr>
        <w:t>Request further information from</w:t>
      </w:r>
      <w:r w:rsidRPr="003E3110">
        <w:rPr>
          <w:rFonts w:ascii="Calibri" w:hAnsi="Calibri" w:cs="Calibri"/>
          <w:spacing w:val="-3"/>
          <w:sz w:val="24"/>
          <w:szCs w:val="24"/>
        </w:rPr>
        <w:t xml:space="preserve"> </w:t>
      </w:r>
      <w:r w:rsidRPr="003E3110">
        <w:rPr>
          <w:rFonts w:ascii="Calibri" w:hAnsi="Calibri" w:cs="Calibri"/>
          <w:sz w:val="24"/>
          <w:szCs w:val="24"/>
        </w:rPr>
        <w:t>proposer</w:t>
      </w:r>
    </w:p>
    <w:p w14:paraId="25BD3776" w14:textId="77777777" w:rsidR="00185106" w:rsidRPr="003E3110" w:rsidRDefault="00185106" w:rsidP="006D567E">
      <w:pPr>
        <w:pStyle w:val="ListParagraph"/>
        <w:widowControl w:val="0"/>
        <w:numPr>
          <w:ilvl w:val="0"/>
          <w:numId w:val="5"/>
        </w:numPr>
        <w:tabs>
          <w:tab w:val="left" w:pos="1000"/>
          <w:tab w:val="left" w:pos="1001"/>
        </w:tabs>
        <w:autoSpaceDE w:val="0"/>
        <w:autoSpaceDN w:val="0"/>
        <w:spacing w:line="293" w:lineRule="exact"/>
        <w:rPr>
          <w:rFonts w:ascii="Calibri" w:hAnsi="Calibri" w:cs="Calibri"/>
          <w:sz w:val="24"/>
          <w:szCs w:val="24"/>
        </w:rPr>
      </w:pPr>
      <w:r w:rsidRPr="003E3110">
        <w:rPr>
          <w:rFonts w:ascii="Calibri" w:hAnsi="Calibri" w:cs="Calibri"/>
          <w:sz w:val="24"/>
          <w:szCs w:val="24"/>
        </w:rPr>
        <w:t>Determine the proposal is non-responsive and/or</w:t>
      </w:r>
      <w:r w:rsidRPr="003E3110">
        <w:rPr>
          <w:rFonts w:ascii="Calibri" w:hAnsi="Calibri" w:cs="Calibri"/>
          <w:spacing w:val="-3"/>
          <w:sz w:val="24"/>
          <w:szCs w:val="24"/>
        </w:rPr>
        <w:t xml:space="preserve"> </w:t>
      </w:r>
      <w:r w:rsidRPr="003E3110">
        <w:rPr>
          <w:rFonts w:ascii="Calibri" w:hAnsi="Calibri" w:cs="Calibri"/>
          <w:sz w:val="24"/>
          <w:szCs w:val="24"/>
        </w:rPr>
        <w:t>incomplete</w:t>
      </w:r>
    </w:p>
    <w:p w14:paraId="6705746B" w14:textId="77777777" w:rsidR="00185106" w:rsidRPr="003E3110" w:rsidRDefault="00185106" w:rsidP="006D567E">
      <w:pPr>
        <w:pStyle w:val="ListParagraph"/>
        <w:widowControl w:val="0"/>
        <w:numPr>
          <w:ilvl w:val="0"/>
          <w:numId w:val="5"/>
        </w:numPr>
        <w:tabs>
          <w:tab w:val="left" w:pos="1000"/>
          <w:tab w:val="left" w:pos="1001"/>
        </w:tabs>
        <w:autoSpaceDE w:val="0"/>
        <w:autoSpaceDN w:val="0"/>
        <w:spacing w:line="293" w:lineRule="exact"/>
        <w:rPr>
          <w:rFonts w:ascii="Calibri" w:hAnsi="Calibri" w:cs="Calibri"/>
          <w:sz w:val="24"/>
          <w:szCs w:val="24"/>
        </w:rPr>
      </w:pPr>
      <w:r w:rsidRPr="003E3110">
        <w:rPr>
          <w:rFonts w:ascii="Calibri" w:hAnsi="Calibri" w:cs="Calibri"/>
          <w:sz w:val="24"/>
          <w:szCs w:val="24"/>
        </w:rPr>
        <w:t>Reject the proposal</w:t>
      </w:r>
      <w:r w:rsidRPr="003E3110">
        <w:rPr>
          <w:rFonts w:ascii="Calibri" w:hAnsi="Calibri" w:cs="Calibri"/>
          <w:spacing w:val="-2"/>
          <w:sz w:val="24"/>
          <w:szCs w:val="24"/>
        </w:rPr>
        <w:t xml:space="preserve"> </w:t>
      </w:r>
    </w:p>
    <w:p w14:paraId="575022CF" w14:textId="77777777" w:rsidR="00185106" w:rsidRDefault="00185106" w:rsidP="00185106">
      <w:pPr>
        <w:pStyle w:val="Heading1"/>
        <w:rPr>
          <w:rFonts w:ascii="Calibri" w:hAnsi="Calibri" w:cs="Calibri"/>
        </w:rPr>
      </w:pPr>
    </w:p>
    <w:p w14:paraId="3854354B" w14:textId="77777777" w:rsidR="00185106" w:rsidRPr="00185106" w:rsidRDefault="00185106" w:rsidP="00185106"/>
    <w:p w14:paraId="118D4CC6" w14:textId="77777777" w:rsidR="00185106" w:rsidRPr="003F1F09" w:rsidRDefault="00185106" w:rsidP="00185106">
      <w:pPr>
        <w:pStyle w:val="Heading1"/>
        <w:rPr>
          <w:rFonts w:ascii="Calibri" w:hAnsi="Calibri" w:cs="Calibri"/>
          <w:b w:val="0"/>
          <w:bCs w:val="0"/>
          <w:sz w:val="24"/>
        </w:rPr>
      </w:pPr>
      <w:r w:rsidRPr="003F1F09">
        <w:rPr>
          <w:rFonts w:ascii="Calibri" w:hAnsi="Calibri" w:cs="Calibri"/>
        </w:rPr>
        <w:lastRenderedPageBreak/>
        <w:t>Award Procedures for the</w:t>
      </w:r>
      <w:r>
        <w:rPr>
          <w:rFonts w:ascii="Calibri" w:hAnsi="Calibri" w:cs="Calibri"/>
        </w:rPr>
        <w:t xml:space="preserve"> VASH </w:t>
      </w:r>
      <w:r w:rsidRPr="003F1F09">
        <w:rPr>
          <w:rFonts w:ascii="Calibri" w:hAnsi="Calibri" w:cs="Calibri"/>
        </w:rPr>
        <w:t>PBV Program</w:t>
      </w:r>
    </w:p>
    <w:p w14:paraId="74C70930" w14:textId="77777777" w:rsidR="00185106" w:rsidRPr="00B7278A" w:rsidRDefault="00185106" w:rsidP="00185106">
      <w:pPr>
        <w:pStyle w:val="Title"/>
        <w:ind w:left="0"/>
        <w:jc w:val="left"/>
        <w:rPr>
          <w:rFonts w:ascii="Calibri" w:hAnsi="Calibri" w:cs="Calibri"/>
          <w:b w:val="0"/>
          <w:iCs/>
          <w:sz w:val="24"/>
        </w:rPr>
      </w:pPr>
      <w:r>
        <w:rPr>
          <w:rFonts w:ascii="Calibri" w:hAnsi="Calibri" w:cs="Calibri"/>
          <w:b w:val="0"/>
          <w:iCs/>
          <w:sz w:val="24"/>
        </w:rPr>
        <w:t>Applications will be reviewed and scored within 4 (four) weeks of submittal. The highest scoring applications for up to twenty (20) VASH PBVs will proceed as follows:</w:t>
      </w:r>
    </w:p>
    <w:p w14:paraId="12B87EA9" w14:textId="77777777" w:rsidR="00185106" w:rsidRDefault="00185106" w:rsidP="006D567E">
      <w:pPr>
        <w:pStyle w:val="Title"/>
        <w:numPr>
          <w:ilvl w:val="0"/>
          <w:numId w:val="6"/>
        </w:numPr>
        <w:jc w:val="left"/>
        <w:rPr>
          <w:rFonts w:ascii="Calibri" w:hAnsi="Calibri" w:cs="Calibri"/>
          <w:b w:val="0"/>
          <w:sz w:val="24"/>
        </w:rPr>
      </w:pPr>
      <w:r w:rsidRPr="003E303E">
        <w:rPr>
          <w:rFonts w:ascii="Calibri" w:hAnsi="Calibri" w:cs="Calibri"/>
          <w:b w:val="0"/>
          <w:iCs/>
          <w:sz w:val="24"/>
          <w:u w:val="single"/>
        </w:rPr>
        <w:t>New Construction.</w:t>
      </w:r>
      <w:r w:rsidRPr="00B7278A">
        <w:rPr>
          <w:rFonts w:ascii="Calibri" w:hAnsi="Calibri" w:cs="Calibri"/>
          <w:b w:val="0"/>
          <w:sz w:val="24"/>
        </w:rPr>
        <w:t xml:space="preserve">  </w:t>
      </w:r>
      <w:r>
        <w:rPr>
          <w:rFonts w:ascii="Calibri" w:hAnsi="Calibri" w:cs="Calibri"/>
          <w:b w:val="0"/>
          <w:sz w:val="24"/>
        </w:rPr>
        <w:t xml:space="preserve">New construction projects will be provided with a Letter of Intent that commits VASH PBVs, contingent on a project receiving the necessary full funding in 2022 to become financially feasible. </w:t>
      </w:r>
    </w:p>
    <w:p w14:paraId="4ADFD590" w14:textId="77777777" w:rsidR="00185106" w:rsidRDefault="00185106" w:rsidP="006D567E">
      <w:pPr>
        <w:pStyle w:val="Title"/>
        <w:numPr>
          <w:ilvl w:val="1"/>
          <w:numId w:val="6"/>
        </w:numPr>
        <w:jc w:val="left"/>
        <w:rPr>
          <w:rFonts w:ascii="Calibri" w:hAnsi="Calibri" w:cs="Calibri"/>
          <w:b w:val="0"/>
          <w:sz w:val="24"/>
        </w:rPr>
      </w:pPr>
      <w:r>
        <w:rPr>
          <w:rFonts w:ascii="Calibri" w:hAnsi="Calibri" w:cs="Calibri"/>
          <w:b w:val="0"/>
          <w:sz w:val="24"/>
        </w:rPr>
        <w:t xml:space="preserve">If a project receives the necessary funding award through Minnesota Housing’s consolidated RFP or through other funding sources in 2022, the VASH PBVs will be formally awarded by the Metropolitan Council through business action. </w:t>
      </w:r>
    </w:p>
    <w:p w14:paraId="0810C9AF" w14:textId="77777777" w:rsidR="00185106" w:rsidRDefault="00185106" w:rsidP="006D567E">
      <w:pPr>
        <w:pStyle w:val="Title"/>
        <w:numPr>
          <w:ilvl w:val="1"/>
          <w:numId w:val="6"/>
        </w:numPr>
        <w:jc w:val="left"/>
        <w:rPr>
          <w:rFonts w:ascii="Calibri" w:hAnsi="Calibri" w:cs="Calibri"/>
          <w:b w:val="0"/>
          <w:sz w:val="24"/>
        </w:rPr>
      </w:pPr>
      <w:r>
        <w:rPr>
          <w:rFonts w:ascii="Calibri" w:hAnsi="Calibri" w:cs="Calibri"/>
          <w:b w:val="0"/>
          <w:sz w:val="24"/>
        </w:rPr>
        <w:t xml:space="preserve">If a project does not receive the necessary funding in 2022, the project will not be awarded VASH </w:t>
      </w:r>
      <w:proofErr w:type="gramStart"/>
      <w:r>
        <w:rPr>
          <w:rFonts w:ascii="Calibri" w:hAnsi="Calibri" w:cs="Calibri"/>
          <w:b w:val="0"/>
          <w:sz w:val="24"/>
        </w:rPr>
        <w:t>PBVs</w:t>
      </w:r>
      <w:proofErr w:type="gramEnd"/>
      <w:r>
        <w:rPr>
          <w:rFonts w:ascii="Calibri" w:hAnsi="Calibri" w:cs="Calibri"/>
          <w:b w:val="0"/>
          <w:sz w:val="24"/>
        </w:rPr>
        <w:t xml:space="preserve"> and the project owner must reapply for PBVs at a later date when PBVs are again offered. </w:t>
      </w:r>
    </w:p>
    <w:p w14:paraId="07160649" w14:textId="77777777" w:rsidR="00185106" w:rsidRDefault="00185106" w:rsidP="006D567E">
      <w:pPr>
        <w:pStyle w:val="Title"/>
        <w:numPr>
          <w:ilvl w:val="0"/>
          <w:numId w:val="6"/>
        </w:numPr>
        <w:jc w:val="left"/>
        <w:rPr>
          <w:rFonts w:ascii="Calibri" w:hAnsi="Calibri" w:cs="Calibri"/>
          <w:b w:val="0"/>
          <w:sz w:val="24"/>
        </w:rPr>
      </w:pPr>
      <w:r w:rsidRPr="003E303E">
        <w:rPr>
          <w:rFonts w:ascii="Calibri" w:hAnsi="Calibri" w:cs="Calibri"/>
          <w:b w:val="0"/>
          <w:sz w:val="24"/>
          <w:u w:val="single"/>
        </w:rPr>
        <w:t>Existing Housing.</w:t>
      </w:r>
      <w:r>
        <w:rPr>
          <w:rFonts w:ascii="Calibri" w:hAnsi="Calibri" w:cs="Calibri"/>
          <w:b w:val="0"/>
          <w:sz w:val="24"/>
        </w:rPr>
        <w:t xml:space="preserve">  Existing housing applications will be formally awarded VASH PBVs through formal Metropolitan Council action. The action will be taken when along with other VASH PBV action after Minnesota Housing has made its funding awards. </w:t>
      </w:r>
    </w:p>
    <w:p w14:paraId="72FBCB79" w14:textId="77777777" w:rsidR="00185106" w:rsidRDefault="00185106" w:rsidP="00185106">
      <w:pPr>
        <w:pStyle w:val="Title"/>
        <w:ind w:left="0"/>
        <w:rPr>
          <w:rFonts w:ascii="Calibri" w:hAnsi="Calibri" w:cs="Calibri"/>
          <w:sz w:val="24"/>
        </w:rPr>
      </w:pPr>
    </w:p>
    <w:p w14:paraId="40B9E08F" w14:textId="77777777" w:rsidR="00185106" w:rsidRPr="00C23E41" w:rsidRDefault="00185106" w:rsidP="00185106">
      <w:pPr>
        <w:pStyle w:val="Title"/>
        <w:ind w:left="0"/>
      </w:pPr>
      <w:r>
        <w:br w:type="page"/>
      </w:r>
      <w:r w:rsidRPr="00C23E41">
        <w:lastRenderedPageBreak/>
        <w:t>Metro HRA</w:t>
      </w:r>
    </w:p>
    <w:p w14:paraId="35E8B4AD" w14:textId="77777777" w:rsidR="00185106" w:rsidRDefault="00185106" w:rsidP="00185106">
      <w:pPr>
        <w:pStyle w:val="Title"/>
        <w:ind w:left="0"/>
      </w:pPr>
      <w:r>
        <w:t>Veterans Affairs Supportive Housing</w:t>
      </w:r>
    </w:p>
    <w:p w14:paraId="3B682BD0" w14:textId="77777777" w:rsidR="00185106" w:rsidRPr="00C23E41" w:rsidRDefault="00185106" w:rsidP="00185106">
      <w:pPr>
        <w:pStyle w:val="Title"/>
        <w:ind w:left="0"/>
      </w:pPr>
      <w:r w:rsidRPr="00C23E41">
        <w:t>Project-Based Voucher Rent Assistance</w:t>
      </w:r>
    </w:p>
    <w:p w14:paraId="266591AC" w14:textId="77777777" w:rsidR="00185106" w:rsidRPr="00ED6D55" w:rsidRDefault="00185106" w:rsidP="00185106">
      <w:pPr>
        <w:pStyle w:val="Title"/>
        <w:spacing w:after="240"/>
        <w:ind w:left="0"/>
        <w:rPr>
          <w:sz w:val="40"/>
          <w:szCs w:val="40"/>
        </w:rPr>
      </w:pPr>
      <w:r w:rsidRPr="00C23E41">
        <w:t>Application Form</w:t>
      </w:r>
    </w:p>
    <w:p w14:paraId="2192356C" w14:textId="77777777" w:rsidR="00185106" w:rsidRPr="00ED6D55" w:rsidRDefault="00185106" w:rsidP="00185106">
      <w:pPr>
        <w:jc w:val="both"/>
        <w:rPr>
          <w:rFonts w:ascii="Calibri" w:hAnsi="Calibri" w:cs="Calibri"/>
          <w:sz w:val="24"/>
          <w:szCs w:val="24"/>
        </w:rPr>
      </w:pPr>
      <w:r w:rsidRPr="00ED6D55">
        <w:rPr>
          <w:rFonts w:ascii="Calibri" w:hAnsi="Calibri" w:cs="Calibri"/>
          <w:spacing w:val="-2"/>
          <w:sz w:val="24"/>
          <w:szCs w:val="24"/>
        </w:rPr>
        <w:t>This application form is available</w:t>
      </w:r>
      <w:r w:rsidRPr="00ED6D55">
        <w:rPr>
          <w:rFonts w:ascii="Calibri" w:hAnsi="Calibri" w:cs="Calibri"/>
          <w:sz w:val="24"/>
        </w:rPr>
        <w:t xml:space="preserve"> at: </w:t>
      </w:r>
      <w:hyperlink r:id="rId30" w:history="1">
        <w:r>
          <w:rPr>
            <w:rStyle w:val="Hyperlink"/>
            <w:rFonts w:ascii="Calibri" w:eastAsia="MS PGothic" w:hAnsi="Calibri" w:cs="Calibri"/>
            <w:sz w:val="24"/>
          </w:rPr>
          <w:t>VASH PBV RFP</w:t>
        </w:r>
      </w:hyperlink>
      <w:r>
        <w:rPr>
          <w:rFonts w:ascii="Calibri" w:hAnsi="Calibri" w:cs="Calibri"/>
          <w:sz w:val="24"/>
        </w:rPr>
        <w:t>.</w:t>
      </w:r>
      <w:r>
        <w:rPr>
          <w:rFonts w:ascii="Calibri" w:hAnsi="Calibri" w:cs="Calibri"/>
          <w:spacing w:val="-4"/>
          <w:sz w:val="24"/>
          <w:szCs w:val="24"/>
        </w:rPr>
        <w:t xml:space="preserve">  </w:t>
      </w:r>
      <w:r w:rsidRPr="00ED6D55">
        <w:rPr>
          <w:rFonts w:ascii="Calibri" w:hAnsi="Calibri" w:cs="Calibri"/>
          <w:spacing w:val="-2"/>
          <w:sz w:val="24"/>
          <w:szCs w:val="24"/>
        </w:rPr>
        <w:t>Please be complete in your responses. Proposals</w:t>
      </w:r>
      <w:r w:rsidRPr="00ED6D55">
        <w:rPr>
          <w:rFonts w:ascii="Calibri" w:hAnsi="Calibri" w:cs="Calibri"/>
          <w:sz w:val="24"/>
          <w:szCs w:val="24"/>
        </w:rPr>
        <w:t xml:space="preserve"> that are incomplete will not be considered or reviewed.  Attach </w:t>
      </w:r>
      <w:r>
        <w:rPr>
          <w:rFonts w:ascii="Calibri" w:hAnsi="Calibri" w:cs="Calibri"/>
          <w:sz w:val="24"/>
          <w:szCs w:val="24"/>
        </w:rPr>
        <w:t xml:space="preserve">up to five (5) </w:t>
      </w:r>
      <w:r w:rsidRPr="00ED6D55">
        <w:rPr>
          <w:rFonts w:ascii="Calibri" w:hAnsi="Calibri" w:cs="Calibri"/>
          <w:sz w:val="24"/>
          <w:szCs w:val="24"/>
        </w:rPr>
        <w:t xml:space="preserve">additional sheets if they are needed to fully answer the questions. </w:t>
      </w:r>
      <w:r>
        <w:rPr>
          <w:rFonts w:ascii="Calibri" w:hAnsi="Calibri" w:cs="Calibri"/>
          <w:sz w:val="24"/>
          <w:szCs w:val="24"/>
        </w:rPr>
        <w:t xml:space="preserve">A letter of support is required from the U.S. Department of Veteran’s Affairs. Applications that exceed the maximum number of pages may be rejected. </w:t>
      </w:r>
      <w:r w:rsidRPr="00ED6D55">
        <w:rPr>
          <w:rFonts w:ascii="Calibri" w:hAnsi="Calibri" w:cs="Calibri"/>
          <w:sz w:val="24"/>
          <w:szCs w:val="24"/>
        </w:rPr>
        <w:t xml:space="preserve"> </w:t>
      </w:r>
      <w:r w:rsidRPr="00ED6D55">
        <w:rPr>
          <w:rFonts w:ascii="Calibri" w:hAnsi="Calibri" w:cs="Calibri"/>
          <w:b/>
          <w:sz w:val="24"/>
          <w:szCs w:val="24"/>
        </w:rPr>
        <w:t xml:space="preserve">The deadline for submitting applications </w:t>
      </w:r>
      <w:r w:rsidRPr="00980EEF">
        <w:rPr>
          <w:rFonts w:ascii="Calibri" w:hAnsi="Calibri" w:cs="Calibri"/>
          <w:b/>
          <w:sz w:val="24"/>
          <w:szCs w:val="24"/>
        </w:rPr>
        <w:t xml:space="preserve">is </w:t>
      </w:r>
      <w:r>
        <w:rPr>
          <w:rFonts w:ascii="Calibri" w:hAnsi="Calibri" w:cs="Calibri"/>
          <w:b/>
          <w:sz w:val="24"/>
          <w:szCs w:val="24"/>
        </w:rPr>
        <w:t>April 15</w:t>
      </w:r>
      <w:r w:rsidRPr="00980EEF">
        <w:rPr>
          <w:rFonts w:ascii="Calibri" w:hAnsi="Calibri" w:cs="Calibri"/>
          <w:b/>
          <w:sz w:val="24"/>
          <w:szCs w:val="24"/>
        </w:rPr>
        <w:t>, 202</w:t>
      </w:r>
      <w:r>
        <w:rPr>
          <w:rFonts w:ascii="Calibri" w:hAnsi="Calibri" w:cs="Calibri"/>
          <w:b/>
          <w:sz w:val="24"/>
          <w:szCs w:val="24"/>
        </w:rPr>
        <w:t>2</w:t>
      </w:r>
      <w:r w:rsidRPr="00980EEF">
        <w:rPr>
          <w:rFonts w:ascii="Calibri" w:hAnsi="Calibri" w:cs="Calibri"/>
          <w:b/>
          <w:sz w:val="24"/>
          <w:szCs w:val="24"/>
        </w:rPr>
        <w:t>, 4:00 p.m. (CST)</w:t>
      </w:r>
      <w:r w:rsidRPr="00980EEF">
        <w:rPr>
          <w:rFonts w:ascii="Calibri" w:hAnsi="Calibri" w:cs="Calibri"/>
          <w:sz w:val="24"/>
          <w:szCs w:val="24"/>
        </w:rPr>
        <w:t>.</w:t>
      </w:r>
    </w:p>
    <w:p w14:paraId="01184415" w14:textId="77777777" w:rsidR="00185106" w:rsidRPr="00ED6D55" w:rsidRDefault="00185106" w:rsidP="00173891">
      <w:pPr>
        <w:pStyle w:val="Heading2"/>
        <w:spacing w:after="120"/>
      </w:pPr>
      <w:r w:rsidRPr="00ED6D55">
        <w:t>I.</w:t>
      </w:r>
      <w:r w:rsidRPr="00ED6D55">
        <w:tab/>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124"/>
        <w:gridCol w:w="2736"/>
      </w:tblGrid>
      <w:tr w:rsidR="00185106" w:rsidRPr="00ED6D55" w14:paraId="4DC2A58A" w14:textId="77777777" w:rsidTr="007A532A">
        <w:trPr>
          <w:cantSplit/>
          <w:trHeight w:val="432"/>
        </w:trPr>
        <w:tc>
          <w:tcPr>
            <w:tcW w:w="9360" w:type="dxa"/>
            <w:gridSpan w:val="3"/>
          </w:tcPr>
          <w:p w14:paraId="1AF896EC" w14:textId="77777777" w:rsidR="00185106" w:rsidRPr="00ED6D55" w:rsidRDefault="00185106" w:rsidP="007A532A">
            <w:pPr>
              <w:rPr>
                <w:rFonts w:ascii="Calibri" w:hAnsi="Calibri" w:cs="Calibri"/>
                <w:b/>
                <w:sz w:val="24"/>
              </w:rPr>
            </w:pPr>
            <w:r w:rsidRPr="00ED6D55">
              <w:rPr>
                <w:rFonts w:ascii="Calibri" w:hAnsi="Calibri" w:cs="Calibri"/>
                <w:b/>
                <w:sz w:val="24"/>
              </w:rPr>
              <w:t>Name:</w:t>
            </w:r>
          </w:p>
        </w:tc>
      </w:tr>
      <w:tr w:rsidR="00185106" w:rsidRPr="00ED6D55" w14:paraId="4E4C5BCD" w14:textId="77777777" w:rsidTr="007A532A">
        <w:trPr>
          <w:cantSplit/>
          <w:trHeight w:val="432"/>
        </w:trPr>
        <w:tc>
          <w:tcPr>
            <w:tcW w:w="9360" w:type="dxa"/>
            <w:gridSpan w:val="3"/>
          </w:tcPr>
          <w:p w14:paraId="3F558140" w14:textId="77777777" w:rsidR="00185106" w:rsidRPr="00ED6D55" w:rsidRDefault="00185106" w:rsidP="007A532A">
            <w:pPr>
              <w:rPr>
                <w:rFonts w:ascii="Calibri" w:hAnsi="Calibri" w:cs="Calibri"/>
                <w:b/>
                <w:sz w:val="24"/>
              </w:rPr>
            </w:pPr>
            <w:r w:rsidRPr="00ED6D55">
              <w:rPr>
                <w:rFonts w:ascii="Calibri" w:hAnsi="Calibri" w:cs="Calibri"/>
                <w:b/>
                <w:sz w:val="24"/>
              </w:rPr>
              <w:t>Address:</w:t>
            </w:r>
          </w:p>
        </w:tc>
      </w:tr>
      <w:tr w:rsidR="00185106" w:rsidRPr="00ED6D55" w14:paraId="73654500" w14:textId="77777777" w:rsidTr="007A532A">
        <w:trPr>
          <w:trHeight w:val="432"/>
        </w:trPr>
        <w:tc>
          <w:tcPr>
            <w:tcW w:w="4500" w:type="dxa"/>
          </w:tcPr>
          <w:p w14:paraId="626AA25C" w14:textId="77777777" w:rsidR="00185106" w:rsidRPr="00ED6D55" w:rsidRDefault="00185106" w:rsidP="007A532A">
            <w:pPr>
              <w:rPr>
                <w:rFonts w:ascii="Calibri" w:hAnsi="Calibri" w:cs="Calibri"/>
                <w:b/>
                <w:sz w:val="24"/>
              </w:rPr>
            </w:pPr>
            <w:r w:rsidRPr="00ED6D55">
              <w:rPr>
                <w:rFonts w:ascii="Calibri" w:hAnsi="Calibri" w:cs="Calibri"/>
                <w:b/>
                <w:sz w:val="24"/>
              </w:rPr>
              <w:t>City:</w:t>
            </w:r>
          </w:p>
        </w:tc>
        <w:tc>
          <w:tcPr>
            <w:tcW w:w="2124" w:type="dxa"/>
          </w:tcPr>
          <w:p w14:paraId="2FE389ED" w14:textId="77777777" w:rsidR="00185106" w:rsidRPr="00ED6D55" w:rsidRDefault="00185106" w:rsidP="007A532A">
            <w:pPr>
              <w:rPr>
                <w:rFonts w:ascii="Calibri" w:hAnsi="Calibri" w:cs="Calibri"/>
                <w:b/>
                <w:sz w:val="24"/>
              </w:rPr>
            </w:pPr>
            <w:r w:rsidRPr="00ED6D55">
              <w:rPr>
                <w:rFonts w:ascii="Calibri" w:hAnsi="Calibri" w:cs="Calibri"/>
                <w:b/>
                <w:sz w:val="24"/>
              </w:rPr>
              <w:t>State:</w:t>
            </w:r>
          </w:p>
        </w:tc>
        <w:tc>
          <w:tcPr>
            <w:tcW w:w="2736" w:type="dxa"/>
          </w:tcPr>
          <w:p w14:paraId="472F0F28" w14:textId="77777777" w:rsidR="00185106" w:rsidRPr="00ED6D55" w:rsidRDefault="00185106" w:rsidP="007A532A">
            <w:pPr>
              <w:rPr>
                <w:rFonts w:ascii="Calibri" w:hAnsi="Calibri" w:cs="Calibri"/>
                <w:b/>
                <w:sz w:val="24"/>
              </w:rPr>
            </w:pPr>
            <w:r w:rsidRPr="00ED6D55">
              <w:rPr>
                <w:rFonts w:ascii="Calibri" w:hAnsi="Calibri" w:cs="Calibri"/>
                <w:b/>
                <w:sz w:val="24"/>
              </w:rPr>
              <w:t>Zip:</w:t>
            </w:r>
          </w:p>
        </w:tc>
      </w:tr>
      <w:tr w:rsidR="00185106" w:rsidRPr="00ED6D55" w14:paraId="35032B18" w14:textId="77777777" w:rsidTr="007A532A">
        <w:trPr>
          <w:trHeight w:val="432"/>
        </w:trPr>
        <w:tc>
          <w:tcPr>
            <w:tcW w:w="4500" w:type="dxa"/>
          </w:tcPr>
          <w:p w14:paraId="0F14F82E" w14:textId="77777777" w:rsidR="00185106" w:rsidRPr="00ED6D55" w:rsidRDefault="00185106" w:rsidP="007A532A">
            <w:pPr>
              <w:rPr>
                <w:rFonts w:ascii="Calibri" w:hAnsi="Calibri" w:cs="Calibri"/>
                <w:b/>
                <w:sz w:val="24"/>
              </w:rPr>
            </w:pPr>
            <w:r w:rsidRPr="00ED6D55">
              <w:rPr>
                <w:rFonts w:ascii="Calibri" w:hAnsi="Calibri" w:cs="Calibri"/>
                <w:b/>
                <w:sz w:val="24"/>
              </w:rPr>
              <w:t xml:space="preserve">Phone: </w:t>
            </w:r>
          </w:p>
        </w:tc>
        <w:tc>
          <w:tcPr>
            <w:tcW w:w="4860" w:type="dxa"/>
            <w:gridSpan w:val="2"/>
          </w:tcPr>
          <w:p w14:paraId="3281B4D5" w14:textId="77777777" w:rsidR="00185106" w:rsidRPr="00ED6D55" w:rsidRDefault="00185106" w:rsidP="007A532A">
            <w:pPr>
              <w:rPr>
                <w:rFonts w:ascii="Calibri" w:hAnsi="Calibri" w:cs="Calibri"/>
                <w:b/>
                <w:sz w:val="24"/>
              </w:rPr>
            </w:pPr>
            <w:r w:rsidRPr="00ED6D55">
              <w:rPr>
                <w:rFonts w:ascii="Calibri" w:hAnsi="Calibri" w:cs="Calibri"/>
                <w:b/>
                <w:sz w:val="24"/>
              </w:rPr>
              <w:t>Fax:</w:t>
            </w:r>
          </w:p>
        </w:tc>
      </w:tr>
      <w:tr w:rsidR="00185106" w:rsidRPr="00ED6D55" w14:paraId="6866991B" w14:textId="77777777" w:rsidTr="007A532A">
        <w:trPr>
          <w:cantSplit/>
          <w:trHeight w:val="432"/>
        </w:trPr>
        <w:tc>
          <w:tcPr>
            <w:tcW w:w="9360" w:type="dxa"/>
            <w:gridSpan w:val="3"/>
          </w:tcPr>
          <w:p w14:paraId="5598F7C8" w14:textId="77777777" w:rsidR="00185106" w:rsidRPr="00ED6D55" w:rsidRDefault="00185106" w:rsidP="007A532A">
            <w:pPr>
              <w:rPr>
                <w:rFonts w:ascii="Calibri" w:hAnsi="Calibri" w:cs="Calibri"/>
                <w:b/>
                <w:sz w:val="24"/>
              </w:rPr>
            </w:pPr>
            <w:r w:rsidRPr="00ED6D55">
              <w:rPr>
                <w:rFonts w:ascii="Calibri" w:hAnsi="Calibri" w:cs="Calibri"/>
                <w:b/>
                <w:sz w:val="24"/>
              </w:rPr>
              <w:t>Contact Person:</w:t>
            </w:r>
          </w:p>
        </w:tc>
      </w:tr>
    </w:tbl>
    <w:p w14:paraId="430C9EC3" w14:textId="77777777" w:rsidR="00185106" w:rsidRPr="00ED6D55" w:rsidRDefault="00185106" w:rsidP="00185106">
      <w:pPr>
        <w:jc w:val="both"/>
        <w:rPr>
          <w:rFonts w:ascii="Calibri" w:hAnsi="Calibri" w:cs="Calibri"/>
          <w:b/>
          <w:sz w:val="24"/>
        </w:rPr>
      </w:pPr>
    </w:p>
    <w:p w14:paraId="563385A4" w14:textId="77777777" w:rsidR="00185106" w:rsidRPr="00185106" w:rsidRDefault="00185106" w:rsidP="00173891">
      <w:pPr>
        <w:pStyle w:val="Heading2"/>
        <w:spacing w:after="120"/>
      </w:pPr>
      <w:r w:rsidRPr="00185106">
        <w:t>II.</w:t>
      </w:r>
      <w:r w:rsidRPr="00185106">
        <w:tab/>
      </w:r>
      <w:r w:rsidRPr="00185106">
        <w:rPr>
          <w:rStyle w:val="Heading1Char"/>
          <w:rFonts w:eastAsia="MS PGothic"/>
          <w:b/>
          <w:bCs w:val="0"/>
          <w:color w:val="002B5C" w:themeColor="text2"/>
          <w:sz w:val="24"/>
          <w:szCs w:val="28"/>
        </w:rPr>
        <w:t>CONTACT PERSON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124"/>
        <w:gridCol w:w="2736"/>
      </w:tblGrid>
      <w:tr w:rsidR="00185106" w:rsidRPr="00ED6D55" w14:paraId="79BE5293" w14:textId="77777777" w:rsidTr="007A532A">
        <w:trPr>
          <w:cantSplit/>
          <w:trHeight w:val="432"/>
        </w:trPr>
        <w:tc>
          <w:tcPr>
            <w:tcW w:w="9360" w:type="dxa"/>
            <w:gridSpan w:val="3"/>
          </w:tcPr>
          <w:p w14:paraId="119AC683" w14:textId="77777777" w:rsidR="00185106" w:rsidRPr="00ED6D55" w:rsidRDefault="00185106" w:rsidP="007A532A">
            <w:pPr>
              <w:rPr>
                <w:rFonts w:ascii="Calibri" w:hAnsi="Calibri" w:cs="Calibri"/>
                <w:b/>
                <w:sz w:val="24"/>
              </w:rPr>
            </w:pPr>
            <w:r w:rsidRPr="00ED6D55">
              <w:rPr>
                <w:rFonts w:ascii="Calibri" w:hAnsi="Calibri" w:cs="Calibri"/>
                <w:b/>
                <w:sz w:val="24"/>
              </w:rPr>
              <w:t>Name:</w:t>
            </w:r>
          </w:p>
        </w:tc>
      </w:tr>
      <w:tr w:rsidR="00185106" w:rsidRPr="00ED6D55" w14:paraId="6D5961A9" w14:textId="77777777" w:rsidTr="007A532A">
        <w:trPr>
          <w:cantSplit/>
          <w:trHeight w:val="432"/>
        </w:trPr>
        <w:tc>
          <w:tcPr>
            <w:tcW w:w="9360" w:type="dxa"/>
            <w:gridSpan w:val="3"/>
          </w:tcPr>
          <w:p w14:paraId="1572BA15" w14:textId="77777777" w:rsidR="00185106" w:rsidRPr="00ED6D55" w:rsidRDefault="00185106" w:rsidP="007A532A">
            <w:pPr>
              <w:rPr>
                <w:rFonts w:ascii="Calibri" w:hAnsi="Calibri" w:cs="Calibri"/>
                <w:b/>
                <w:sz w:val="24"/>
              </w:rPr>
            </w:pPr>
            <w:r w:rsidRPr="00ED6D55">
              <w:rPr>
                <w:rFonts w:ascii="Calibri" w:hAnsi="Calibri" w:cs="Calibri"/>
                <w:b/>
                <w:sz w:val="24"/>
              </w:rPr>
              <w:t>Address:</w:t>
            </w:r>
          </w:p>
        </w:tc>
      </w:tr>
      <w:tr w:rsidR="00185106" w:rsidRPr="00ED6D55" w14:paraId="16229C40" w14:textId="77777777" w:rsidTr="007A532A">
        <w:trPr>
          <w:trHeight w:val="432"/>
        </w:trPr>
        <w:tc>
          <w:tcPr>
            <w:tcW w:w="4500" w:type="dxa"/>
          </w:tcPr>
          <w:p w14:paraId="19048CC7" w14:textId="77777777" w:rsidR="00185106" w:rsidRPr="00ED6D55" w:rsidRDefault="00185106" w:rsidP="007A532A">
            <w:pPr>
              <w:rPr>
                <w:rFonts w:ascii="Calibri" w:hAnsi="Calibri" w:cs="Calibri"/>
                <w:b/>
                <w:sz w:val="24"/>
              </w:rPr>
            </w:pPr>
            <w:r w:rsidRPr="00ED6D55">
              <w:rPr>
                <w:rFonts w:ascii="Calibri" w:hAnsi="Calibri" w:cs="Calibri"/>
                <w:b/>
                <w:sz w:val="24"/>
              </w:rPr>
              <w:t>City:</w:t>
            </w:r>
          </w:p>
        </w:tc>
        <w:tc>
          <w:tcPr>
            <w:tcW w:w="2124" w:type="dxa"/>
          </w:tcPr>
          <w:p w14:paraId="5E9975D9" w14:textId="77777777" w:rsidR="00185106" w:rsidRPr="00ED6D55" w:rsidRDefault="00185106" w:rsidP="007A532A">
            <w:pPr>
              <w:rPr>
                <w:rFonts w:ascii="Calibri" w:hAnsi="Calibri" w:cs="Calibri"/>
                <w:b/>
                <w:sz w:val="24"/>
              </w:rPr>
            </w:pPr>
            <w:r w:rsidRPr="00ED6D55">
              <w:rPr>
                <w:rFonts w:ascii="Calibri" w:hAnsi="Calibri" w:cs="Calibri"/>
                <w:b/>
                <w:sz w:val="24"/>
              </w:rPr>
              <w:t>State:</w:t>
            </w:r>
          </w:p>
        </w:tc>
        <w:tc>
          <w:tcPr>
            <w:tcW w:w="2736" w:type="dxa"/>
          </w:tcPr>
          <w:p w14:paraId="404AF194" w14:textId="77777777" w:rsidR="00185106" w:rsidRPr="00ED6D55" w:rsidRDefault="00185106" w:rsidP="007A532A">
            <w:pPr>
              <w:rPr>
                <w:rFonts w:ascii="Calibri" w:hAnsi="Calibri" w:cs="Calibri"/>
                <w:b/>
                <w:sz w:val="24"/>
              </w:rPr>
            </w:pPr>
            <w:r w:rsidRPr="00ED6D55">
              <w:rPr>
                <w:rFonts w:ascii="Calibri" w:hAnsi="Calibri" w:cs="Calibri"/>
                <w:b/>
                <w:sz w:val="24"/>
              </w:rPr>
              <w:t>Zip:</w:t>
            </w:r>
          </w:p>
        </w:tc>
      </w:tr>
      <w:tr w:rsidR="00185106" w:rsidRPr="00ED6D55" w14:paraId="591C2F4F" w14:textId="77777777" w:rsidTr="007A532A">
        <w:trPr>
          <w:trHeight w:val="432"/>
        </w:trPr>
        <w:tc>
          <w:tcPr>
            <w:tcW w:w="4500" w:type="dxa"/>
          </w:tcPr>
          <w:p w14:paraId="48D102CA" w14:textId="77777777" w:rsidR="00185106" w:rsidRPr="00ED6D55" w:rsidRDefault="00185106" w:rsidP="007A532A">
            <w:pPr>
              <w:rPr>
                <w:rFonts w:ascii="Calibri" w:hAnsi="Calibri" w:cs="Calibri"/>
                <w:b/>
                <w:sz w:val="24"/>
              </w:rPr>
            </w:pPr>
            <w:r w:rsidRPr="00ED6D55">
              <w:rPr>
                <w:rFonts w:ascii="Calibri" w:hAnsi="Calibri" w:cs="Calibri"/>
                <w:b/>
                <w:sz w:val="24"/>
              </w:rPr>
              <w:t xml:space="preserve">Phone: </w:t>
            </w:r>
          </w:p>
        </w:tc>
        <w:tc>
          <w:tcPr>
            <w:tcW w:w="4860" w:type="dxa"/>
            <w:gridSpan w:val="2"/>
          </w:tcPr>
          <w:p w14:paraId="1564DA6C" w14:textId="77777777" w:rsidR="00185106" w:rsidRPr="00ED6D55" w:rsidRDefault="00185106" w:rsidP="007A532A">
            <w:pPr>
              <w:rPr>
                <w:rFonts w:ascii="Calibri" w:hAnsi="Calibri" w:cs="Calibri"/>
                <w:b/>
                <w:sz w:val="24"/>
              </w:rPr>
            </w:pPr>
            <w:r w:rsidRPr="00ED6D55">
              <w:rPr>
                <w:rFonts w:ascii="Calibri" w:hAnsi="Calibri" w:cs="Calibri"/>
                <w:b/>
                <w:sz w:val="24"/>
              </w:rPr>
              <w:t>Fax:</w:t>
            </w:r>
          </w:p>
        </w:tc>
      </w:tr>
      <w:tr w:rsidR="00185106" w:rsidRPr="00ED6D55" w14:paraId="759A04F4" w14:textId="77777777" w:rsidTr="007A532A">
        <w:trPr>
          <w:cantSplit/>
          <w:trHeight w:val="432"/>
        </w:trPr>
        <w:tc>
          <w:tcPr>
            <w:tcW w:w="9360" w:type="dxa"/>
            <w:gridSpan w:val="3"/>
          </w:tcPr>
          <w:p w14:paraId="294FCDE1" w14:textId="77777777" w:rsidR="00185106" w:rsidRPr="00ED6D55" w:rsidRDefault="00185106" w:rsidP="007A532A">
            <w:pPr>
              <w:rPr>
                <w:rFonts w:ascii="Calibri" w:hAnsi="Calibri" w:cs="Calibri"/>
                <w:b/>
                <w:sz w:val="24"/>
              </w:rPr>
            </w:pPr>
            <w:r w:rsidRPr="00ED6D55">
              <w:rPr>
                <w:rFonts w:ascii="Calibri" w:hAnsi="Calibri" w:cs="Calibri"/>
                <w:b/>
                <w:sz w:val="24"/>
              </w:rPr>
              <w:t>E-mail Address:</w:t>
            </w:r>
          </w:p>
        </w:tc>
      </w:tr>
    </w:tbl>
    <w:p w14:paraId="30BD0B23" w14:textId="77777777" w:rsidR="00185106" w:rsidRPr="00ED6D55" w:rsidRDefault="00185106" w:rsidP="00185106">
      <w:pPr>
        <w:rPr>
          <w:rFonts w:ascii="Calibri" w:hAnsi="Calibri" w:cs="Calibri"/>
          <w:b/>
          <w:sz w:val="24"/>
        </w:rPr>
      </w:pPr>
    </w:p>
    <w:p w14:paraId="5F61195A" w14:textId="77777777" w:rsidR="00185106" w:rsidRPr="00ED6D55" w:rsidRDefault="00185106" w:rsidP="00173891">
      <w:pPr>
        <w:pStyle w:val="Heading2"/>
        <w:spacing w:after="120"/>
        <w:rPr>
          <w:sz w:val="23"/>
          <w:szCs w:val="23"/>
        </w:rPr>
      </w:pPr>
      <w:r w:rsidRPr="00ED6D55">
        <w:t>III.</w:t>
      </w:r>
      <w:r w:rsidRPr="00ED6D55">
        <w:tab/>
        <w:t xml:space="preserve">PROJECT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124"/>
        <w:gridCol w:w="2736"/>
      </w:tblGrid>
      <w:tr w:rsidR="00185106" w:rsidRPr="00ED6D55" w14:paraId="16FFCEBF" w14:textId="77777777" w:rsidTr="007A532A">
        <w:trPr>
          <w:cantSplit/>
          <w:trHeight w:val="432"/>
        </w:trPr>
        <w:tc>
          <w:tcPr>
            <w:tcW w:w="9360" w:type="dxa"/>
            <w:gridSpan w:val="3"/>
          </w:tcPr>
          <w:p w14:paraId="2B167128" w14:textId="77777777" w:rsidR="00185106" w:rsidRPr="00ED6D55" w:rsidRDefault="00185106" w:rsidP="007A532A">
            <w:pPr>
              <w:rPr>
                <w:rFonts w:ascii="Calibri" w:hAnsi="Calibri" w:cs="Calibri"/>
                <w:b/>
                <w:sz w:val="24"/>
              </w:rPr>
            </w:pPr>
            <w:r w:rsidRPr="00ED6D55">
              <w:rPr>
                <w:rFonts w:ascii="Calibri" w:hAnsi="Calibri" w:cs="Calibri"/>
                <w:b/>
                <w:sz w:val="24"/>
              </w:rPr>
              <w:t>Project Name:</w:t>
            </w:r>
          </w:p>
        </w:tc>
      </w:tr>
      <w:tr w:rsidR="00185106" w:rsidRPr="00ED6D55" w14:paraId="36E6DC7C" w14:textId="77777777" w:rsidTr="007A532A">
        <w:trPr>
          <w:cantSplit/>
          <w:trHeight w:val="432"/>
        </w:trPr>
        <w:tc>
          <w:tcPr>
            <w:tcW w:w="9360" w:type="dxa"/>
            <w:gridSpan w:val="3"/>
          </w:tcPr>
          <w:p w14:paraId="6EAB263D" w14:textId="77777777" w:rsidR="00185106" w:rsidRPr="00ED6D55" w:rsidRDefault="00185106" w:rsidP="007A532A">
            <w:pPr>
              <w:rPr>
                <w:rFonts w:ascii="Calibri" w:hAnsi="Calibri" w:cs="Calibri"/>
                <w:b/>
                <w:sz w:val="24"/>
              </w:rPr>
            </w:pPr>
            <w:r w:rsidRPr="00ED6D55">
              <w:rPr>
                <w:rFonts w:ascii="Calibri" w:hAnsi="Calibri" w:cs="Calibri"/>
                <w:b/>
                <w:sz w:val="24"/>
              </w:rPr>
              <w:t>Address:</w:t>
            </w:r>
          </w:p>
        </w:tc>
      </w:tr>
      <w:tr w:rsidR="00185106" w:rsidRPr="00ED6D55" w14:paraId="045A4015" w14:textId="77777777" w:rsidTr="007A532A">
        <w:trPr>
          <w:trHeight w:val="432"/>
        </w:trPr>
        <w:tc>
          <w:tcPr>
            <w:tcW w:w="4500" w:type="dxa"/>
          </w:tcPr>
          <w:p w14:paraId="51A5514B" w14:textId="77777777" w:rsidR="00185106" w:rsidRPr="00ED6D55" w:rsidRDefault="00185106" w:rsidP="007A532A">
            <w:pPr>
              <w:rPr>
                <w:rFonts w:ascii="Calibri" w:hAnsi="Calibri" w:cs="Calibri"/>
                <w:b/>
                <w:sz w:val="24"/>
              </w:rPr>
            </w:pPr>
            <w:r w:rsidRPr="00ED6D55">
              <w:rPr>
                <w:rFonts w:ascii="Calibri" w:hAnsi="Calibri" w:cs="Calibri"/>
                <w:b/>
                <w:sz w:val="24"/>
              </w:rPr>
              <w:t>City:</w:t>
            </w:r>
          </w:p>
        </w:tc>
        <w:tc>
          <w:tcPr>
            <w:tcW w:w="2124" w:type="dxa"/>
          </w:tcPr>
          <w:p w14:paraId="4E2C98B1" w14:textId="77777777" w:rsidR="00185106" w:rsidRPr="00ED6D55" w:rsidRDefault="00185106" w:rsidP="007A532A">
            <w:pPr>
              <w:rPr>
                <w:rFonts w:ascii="Calibri" w:hAnsi="Calibri" w:cs="Calibri"/>
                <w:b/>
                <w:sz w:val="24"/>
              </w:rPr>
            </w:pPr>
            <w:r w:rsidRPr="00ED6D55">
              <w:rPr>
                <w:rFonts w:ascii="Calibri" w:hAnsi="Calibri" w:cs="Calibri"/>
                <w:b/>
                <w:sz w:val="24"/>
              </w:rPr>
              <w:t>State:</w:t>
            </w:r>
          </w:p>
        </w:tc>
        <w:tc>
          <w:tcPr>
            <w:tcW w:w="2736" w:type="dxa"/>
          </w:tcPr>
          <w:p w14:paraId="1FEA8E1A" w14:textId="77777777" w:rsidR="00185106" w:rsidRPr="00ED6D55" w:rsidRDefault="00185106" w:rsidP="007A532A">
            <w:pPr>
              <w:rPr>
                <w:rFonts w:ascii="Calibri" w:hAnsi="Calibri" w:cs="Calibri"/>
                <w:b/>
                <w:sz w:val="24"/>
              </w:rPr>
            </w:pPr>
            <w:r w:rsidRPr="00ED6D55">
              <w:rPr>
                <w:rFonts w:ascii="Calibri" w:hAnsi="Calibri" w:cs="Calibri"/>
                <w:b/>
                <w:sz w:val="24"/>
              </w:rPr>
              <w:t>Zip:</w:t>
            </w:r>
          </w:p>
        </w:tc>
      </w:tr>
      <w:tr w:rsidR="00185106" w:rsidRPr="00ED6D55" w14:paraId="2EC546C8" w14:textId="77777777" w:rsidTr="007A532A">
        <w:trPr>
          <w:cantSplit/>
        </w:trPr>
        <w:tc>
          <w:tcPr>
            <w:tcW w:w="9360" w:type="dxa"/>
            <w:gridSpan w:val="3"/>
          </w:tcPr>
          <w:p w14:paraId="155927CB" w14:textId="77777777" w:rsidR="00185106" w:rsidRPr="00ED6D55" w:rsidRDefault="00185106" w:rsidP="007A532A">
            <w:pPr>
              <w:spacing w:before="120" w:after="120"/>
              <w:jc w:val="both"/>
              <w:rPr>
                <w:rFonts w:ascii="Calibri" w:hAnsi="Calibri" w:cs="Calibri"/>
                <w:b/>
                <w:spacing w:val="-2"/>
                <w:sz w:val="24"/>
                <w:szCs w:val="24"/>
              </w:rPr>
            </w:pPr>
            <w:r w:rsidRPr="00ED6D55">
              <w:rPr>
                <w:rFonts w:ascii="Calibri" w:hAnsi="Calibri" w:cs="Calibri"/>
                <w:b/>
                <w:spacing w:val="-2"/>
                <w:sz w:val="24"/>
                <w:szCs w:val="24"/>
              </w:rPr>
              <w:lastRenderedPageBreak/>
              <w:t xml:space="preserve">Please describe the project, including the population to be served, the number of buildings in the project and the total number of dwelling units in each building.  </w:t>
            </w:r>
          </w:p>
          <w:p w14:paraId="18585923" w14:textId="77777777" w:rsidR="00185106" w:rsidRPr="00ED6D55" w:rsidRDefault="00185106" w:rsidP="007A532A">
            <w:pPr>
              <w:spacing w:before="120" w:after="120"/>
              <w:jc w:val="both"/>
              <w:rPr>
                <w:rFonts w:ascii="Calibri" w:hAnsi="Calibri" w:cs="Calibri"/>
                <w:sz w:val="24"/>
                <w:szCs w:val="24"/>
              </w:rPr>
            </w:pPr>
          </w:p>
          <w:p w14:paraId="106044A5" w14:textId="77777777" w:rsidR="00185106" w:rsidRPr="00ED6D55" w:rsidRDefault="00185106" w:rsidP="007A532A">
            <w:pPr>
              <w:spacing w:before="120" w:after="120"/>
              <w:jc w:val="both"/>
              <w:rPr>
                <w:rFonts w:ascii="Calibri" w:hAnsi="Calibri" w:cs="Calibri"/>
                <w:sz w:val="24"/>
                <w:szCs w:val="24"/>
              </w:rPr>
            </w:pPr>
          </w:p>
          <w:p w14:paraId="583638DE" w14:textId="77777777" w:rsidR="00185106" w:rsidRDefault="00185106" w:rsidP="007A532A">
            <w:pPr>
              <w:spacing w:before="120" w:after="120"/>
              <w:jc w:val="both"/>
              <w:rPr>
                <w:rFonts w:ascii="Calibri" w:hAnsi="Calibri" w:cs="Calibri"/>
                <w:b/>
                <w:sz w:val="24"/>
              </w:rPr>
            </w:pPr>
          </w:p>
          <w:p w14:paraId="33308F11" w14:textId="77777777" w:rsidR="00185106" w:rsidRPr="00ED6D55" w:rsidRDefault="00185106" w:rsidP="007A532A">
            <w:pPr>
              <w:spacing w:before="120" w:after="120"/>
              <w:jc w:val="both"/>
              <w:rPr>
                <w:rFonts w:ascii="Calibri" w:hAnsi="Calibri" w:cs="Calibri"/>
                <w:b/>
                <w:sz w:val="24"/>
              </w:rPr>
            </w:pPr>
          </w:p>
          <w:p w14:paraId="68ED40A9" w14:textId="77777777" w:rsidR="00185106" w:rsidRPr="00ED6D55" w:rsidRDefault="00185106" w:rsidP="007A532A">
            <w:pPr>
              <w:spacing w:before="120" w:after="120"/>
              <w:jc w:val="both"/>
              <w:rPr>
                <w:rFonts w:ascii="Calibri" w:hAnsi="Calibri" w:cs="Calibri"/>
                <w:b/>
                <w:sz w:val="24"/>
              </w:rPr>
            </w:pPr>
          </w:p>
          <w:p w14:paraId="70D68A27" w14:textId="77777777" w:rsidR="00185106" w:rsidRPr="00ED6D55" w:rsidRDefault="00185106" w:rsidP="007A532A">
            <w:pPr>
              <w:spacing w:before="120" w:after="120"/>
              <w:jc w:val="both"/>
              <w:rPr>
                <w:rFonts w:ascii="Calibri" w:hAnsi="Calibri" w:cs="Calibri"/>
                <w:b/>
                <w:sz w:val="24"/>
              </w:rPr>
            </w:pPr>
          </w:p>
          <w:p w14:paraId="717EF68C" w14:textId="77777777" w:rsidR="00185106" w:rsidRPr="00ED6D55" w:rsidRDefault="00185106" w:rsidP="007A532A">
            <w:pPr>
              <w:spacing w:before="120" w:after="120"/>
              <w:rPr>
                <w:rFonts w:ascii="Calibri" w:hAnsi="Calibri" w:cs="Calibri"/>
                <w:b/>
                <w:sz w:val="24"/>
                <w:u w:val="single"/>
              </w:rPr>
            </w:pPr>
          </w:p>
        </w:tc>
      </w:tr>
    </w:tbl>
    <w:p w14:paraId="61392C1D" w14:textId="77777777" w:rsidR="00185106" w:rsidRPr="00ED6D55" w:rsidRDefault="00185106" w:rsidP="00185106">
      <w:pPr>
        <w:pStyle w:val="Caption"/>
        <w:rPr>
          <w:rFonts w:ascii="Calibri" w:hAnsi="Calibri" w:cs="Calibri"/>
        </w:rPr>
      </w:pPr>
    </w:p>
    <w:p w14:paraId="695E3CFC" w14:textId="77777777" w:rsidR="00185106" w:rsidRPr="00185106" w:rsidRDefault="00185106" w:rsidP="00173891">
      <w:pPr>
        <w:pStyle w:val="Heading2"/>
        <w:spacing w:after="120"/>
      </w:pPr>
      <w:r w:rsidRPr="00185106">
        <w:t>IV.</w:t>
      </w:r>
      <w:r w:rsidRPr="00185106">
        <w:tab/>
        <w:t>UNIT OWNERSHIP AND MANAGEMENT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185106" w:rsidRPr="00ED6D55" w14:paraId="12467EEE" w14:textId="77777777" w:rsidTr="007A532A">
        <w:trPr>
          <w:cantSplit/>
        </w:trPr>
        <w:tc>
          <w:tcPr>
            <w:tcW w:w="9360" w:type="dxa"/>
            <w:gridSpan w:val="2"/>
          </w:tcPr>
          <w:p w14:paraId="5F567154" w14:textId="77777777" w:rsidR="00185106" w:rsidRPr="00ED6D55" w:rsidRDefault="00185106" w:rsidP="007A532A">
            <w:pPr>
              <w:spacing w:before="120" w:after="120"/>
              <w:jc w:val="both"/>
              <w:rPr>
                <w:rFonts w:ascii="Calibri" w:hAnsi="Calibri" w:cs="Calibri"/>
                <w:b/>
                <w:sz w:val="24"/>
              </w:rPr>
            </w:pPr>
            <w:r w:rsidRPr="00ED6D55">
              <w:rPr>
                <w:rFonts w:ascii="Calibri" w:hAnsi="Calibri" w:cs="Calibri"/>
                <w:b/>
                <w:sz w:val="24"/>
              </w:rPr>
              <w:t>Please provide the individual names and companies of all parties having a substantial interest in the Unit(s).</w:t>
            </w:r>
          </w:p>
        </w:tc>
      </w:tr>
      <w:tr w:rsidR="00185106" w:rsidRPr="00ED6D55" w14:paraId="1EC05AA3" w14:textId="77777777" w:rsidTr="007A532A">
        <w:trPr>
          <w:cantSplit/>
          <w:trHeight w:val="432"/>
        </w:trPr>
        <w:tc>
          <w:tcPr>
            <w:tcW w:w="2430" w:type="dxa"/>
            <w:vMerge w:val="restart"/>
          </w:tcPr>
          <w:p w14:paraId="35803B04" w14:textId="77777777" w:rsidR="00185106" w:rsidRPr="00ED6D55" w:rsidRDefault="00185106" w:rsidP="007A532A">
            <w:pPr>
              <w:spacing w:before="120"/>
              <w:rPr>
                <w:rFonts w:ascii="Calibri" w:hAnsi="Calibri" w:cs="Calibri"/>
                <w:b/>
                <w:sz w:val="24"/>
              </w:rPr>
            </w:pPr>
            <w:r w:rsidRPr="00ED6D55">
              <w:rPr>
                <w:rFonts w:ascii="Calibri" w:hAnsi="Calibri" w:cs="Calibri"/>
                <w:b/>
                <w:sz w:val="24"/>
              </w:rPr>
              <w:t>Principal Owner/s or Partners:</w:t>
            </w:r>
          </w:p>
        </w:tc>
        <w:tc>
          <w:tcPr>
            <w:tcW w:w="6930" w:type="dxa"/>
          </w:tcPr>
          <w:p w14:paraId="1364D808" w14:textId="77777777" w:rsidR="00185106" w:rsidRPr="00ED6D55" w:rsidRDefault="00185106" w:rsidP="007A532A">
            <w:pPr>
              <w:rPr>
                <w:rFonts w:ascii="Calibri" w:hAnsi="Calibri" w:cs="Calibri"/>
                <w:b/>
                <w:sz w:val="24"/>
              </w:rPr>
            </w:pPr>
            <w:r w:rsidRPr="00ED6D55">
              <w:rPr>
                <w:rFonts w:ascii="Calibri" w:hAnsi="Calibri" w:cs="Calibri"/>
                <w:b/>
                <w:sz w:val="24"/>
              </w:rPr>
              <w:t>1.</w:t>
            </w:r>
          </w:p>
        </w:tc>
      </w:tr>
      <w:tr w:rsidR="00185106" w:rsidRPr="00ED6D55" w14:paraId="7789F95F" w14:textId="77777777" w:rsidTr="007A532A">
        <w:trPr>
          <w:cantSplit/>
          <w:trHeight w:val="432"/>
        </w:trPr>
        <w:tc>
          <w:tcPr>
            <w:tcW w:w="2430" w:type="dxa"/>
            <w:vMerge/>
          </w:tcPr>
          <w:p w14:paraId="5461EDBD" w14:textId="77777777" w:rsidR="00185106" w:rsidRPr="00ED6D55" w:rsidRDefault="00185106" w:rsidP="007A532A">
            <w:pPr>
              <w:jc w:val="center"/>
              <w:rPr>
                <w:rFonts w:ascii="Calibri" w:hAnsi="Calibri" w:cs="Calibri"/>
                <w:b/>
                <w:sz w:val="24"/>
              </w:rPr>
            </w:pPr>
          </w:p>
        </w:tc>
        <w:tc>
          <w:tcPr>
            <w:tcW w:w="6930" w:type="dxa"/>
          </w:tcPr>
          <w:p w14:paraId="4BEA5349" w14:textId="77777777" w:rsidR="00185106" w:rsidRPr="00ED6D55" w:rsidRDefault="00185106" w:rsidP="007A532A">
            <w:pPr>
              <w:rPr>
                <w:rFonts w:ascii="Calibri" w:hAnsi="Calibri" w:cs="Calibri"/>
                <w:b/>
                <w:sz w:val="24"/>
              </w:rPr>
            </w:pPr>
            <w:r w:rsidRPr="00ED6D55">
              <w:rPr>
                <w:rFonts w:ascii="Calibri" w:hAnsi="Calibri" w:cs="Calibri"/>
                <w:b/>
                <w:sz w:val="24"/>
              </w:rPr>
              <w:t>2.</w:t>
            </w:r>
          </w:p>
        </w:tc>
      </w:tr>
      <w:tr w:rsidR="00185106" w:rsidRPr="00ED6D55" w14:paraId="102B37F8" w14:textId="77777777" w:rsidTr="007A532A">
        <w:trPr>
          <w:cantSplit/>
          <w:trHeight w:val="432"/>
        </w:trPr>
        <w:tc>
          <w:tcPr>
            <w:tcW w:w="2430" w:type="dxa"/>
            <w:vMerge/>
          </w:tcPr>
          <w:p w14:paraId="0330BA43" w14:textId="77777777" w:rsidR="00185106" w:rsidRPr="00ED6D55" w:rsidRDefault="00185106" w:rsidP="007A532A">
            <w:pPr>
              <w:jc w:val="center"/>
              <w:rPr>
                <w:rFonts w:ascii="Calibri" w:hAnsi="Calibri" w:cs="Calibri"/>
                <w:b/>
                <w:sz w:val="24"/>
              </w:rPr>
            </w:pPr>
          </w:p>
        </w:tc>
        <w:tc>
          <w:tcPr>
            <w:tcW w:w="6930" w:type="dxa"/>
          </w:tcPr>
          <w:p w14:paraId="7F663C7B" w14:textId="77777777" w:rsidR="00185106" w:rsidRPr="00ED6D55" w:rsidRDefault="00185106" w:rsidP="007A532A">
            <w:pPr>
              <w:rPr>
                <w:rFonts w:ascii="Calibri" w:hAnsi="Calibri" w:cs="Calibri"/>
                <w:b/>
                <w:sz w:val="24"/>
              </w:rPr>
            </w:pPr>
            <w:r w:rsidRPr="00ED6D55">
              <w:rPr>
                <w:rFonts w:ascii="Calibri" w:hAnsi="Calibri" w:cs="Calibri"/>
                <w:b/>
                <w:sz w:val="24"/>
              </w:rPr>
              <w:t>3.</w:t>
            </w:r>
          </w:p>
        </w:tc>
      </w:tr>
      <w:tr w:rsidR="00185106" w:rsidRPr="00ED6D55" w14:paraId="4636E873" w14:textId="77777777" w:rsidTr="007A532A">
        <w:trPr>
          <w:cantSplit/>
          <w:trHeight w:val="432"/>
        </w:trPr>
        <w:tc>
          <w:tcPr>
            <w:tcW w:w="2430" w:type="dxa"/>
            <w:vMerge/>
          </w:tcPr>
          <w:p w14:paraId="650EE442" w14:textId="77777777" w:rsidR="00185106" w:rsidRPr="00ED6D55" w:rsidRDefault="00185106" w:rsidP="007A532A">
            <w:pPr>
              <w:jc w:val="center"/>
              <w:rPr>
                <w:rFonts w:ascii="Calibri" w:hAnsi="Calibri" w:cs="Calibri"/>
                <w:b/>
                <w:sz w:val="24"/>
              </w:rPr>
            </w:pPr>
          </w:p>
        </w:tc>
        <w:tc>
          <w:tcPr>
            <w:tcW w:w="6930" w:type="dxa"/>
          </w:tcPr>
          <w:p w14:paraId="0757968A" w14:textId="77777777" w:rsidR="00185106" w:rsidRPr="00ED6D55" w:rsidRDefault="00185106" w:rsidP="007A532A">
            <w:pPr>
              <w:rPr>
                <w:rFonts w:ascii="Calibri" w:hAnsi="Calibri" w:cs="Calibri"/>
                <w:b/>
                <w:sz w:val="24"/>
              </w:rPr>
            </w:pPr>
            <w:r w:rsidRPr="00ED6D55">
              <w:rPr>
                <w:rFonts w:ascii="Calibri" w:hAnsi="Calibri" w:cs="Calibri"/>
                <w:b/>
                <w:sz w:val="24"/>
              </w:rPr>
              <w:t>4.</w:t>
            </w:r>
          </w:p>
        </w:tc>
      </w:tr>
      <w:tr w:rsidR="00185106" w:rsidRPr="00ED6D55" w14:paraId="36B27193" w14:textId="77777777" w:rsidTr="007A532A">
        <w:trPr>
          <w:cantSplit/>
          <w:trHeight w:val="432"/>
        </w:trPr>
        <w:tc>
          <w:tcPr>
            <w:tcW w:w="2430" w:type="dxa"/>
            <w:vMerge w:val="restart"/>
          </w:tcPr>
          <w:p w14:paraId="43806615" w14:textId="77777777" w:rsidR="00185106" w:rsidRPr="00ED6D55" w:rsidRDefault="00185106" w:rsidP="007A532A">
            <w:pPr>
              <w:spacing w:before="120" w:after="120"/>
              <w:rPr>
                <w:rFonts w:ascii="Calibri" w:hAnsi="Calibri" w:cs="Calibri"/>
                <w:b/>
                <w:spacing w:val="-4"/>
                <w:sz w:val="24"/>
                <w:szCs w:val="24"/>
              </w:rPr>
            </w:pPr>
            <w:r w:rsidRPr="00ED6D55">
              <w:rPr>
                <w:rFonts w:ascii="Calibri" w:hAnsi="Calibri" w:cs="Calibri"/>
                <w:b/>
                <w:spacing w:val="-4"/>
                <w:sz w:val="24"/>
                <w:szCs w:val="24"/>
              </w:rPr>
              <w:t>Management Agent/s:</w:t>
            </w:r>
          </w:p>
        </w:tc>
        <w:tc>
          <w:tcPr>
            <w:tcW w:w="6930" w:type="dxa"/>
          </w:tcPr>
          <w:p w14:paraId="2FD91975" w14:textId="77777777" w:rsidR="00185106" w:rsidRPr="00ED6D55" w:rsidRDefault="00185106" w:rsidP="007A532A">
            <w:pPr>
              <w:rPr>
                <w:rFonts w:ascii="Calibri" w:hAnsi="Calibri" w:cs="Calibri"/>
                <w:b/>
                <w:sz w:val="24"/>
              </w:rPr>
            </w:pPr>
            <w:r w:rsidRPr="00ED6D55">
              <w:rPr>
                <w:rFonts w:ascii="Calibri" w:hAnsi="Calibri" w:cs="Calibri"/>
                <w:b/>
                <w:sz w:val="24"/>
              </w:rPr>
              <w:t>1.</w:t>
            </w:r>
          </w:p>
        </w:tc>
      </w:tr>
      <w:tr w:rsidR="00185106" w:rsidRPr="00ED6D55" w14:paraId="547A30B4" w14:textId="77777777" w:rsidTr="007A532A">
        <w:trPr>
          <w:cantSplit/>
          <w:trHeight w:val="432"/>
        </w:trPr>
        <w:tc>
          <w:tcPr>
            <w:tcW w:w="2430" w:type="dxa"/>
            <w:vMerge/>
          </w:tcPr>
          <w:p w14:paraId="76BBE698" w14:textId="77777777" w:rsidR="00185106" w:rsidRPr="00ED6D55" w:rsidRDefault="00185106" w:rsidP="007A532A">
            <w:pPr>
              <w:rPr>
                <w:rFonts w:ascii="Calibri" w:hAnsi="Calibri" w:cs="Calibri"/>
                <w:b/>
                <w:sz w:val="24"/>
              </w:rPr>
            </w:pPr>
          </w:p>
        </w:tc>
        <w:tc>
          <w:tcPr>
            <w:tcW w:w="6930" w:type="dxa"/>
          </w:tcPr>
          <w:p w14:paraId="218A5F64" w14:textId="77777777" w:rsidR="00185106" w:rsidRPr="00ED6D55" w:rsidRDefault="00185106" w:rsidP="007A532A">
            <w:pPr>
              <w:rPr>
                <w:rFonts w:ascii="Calibri" w:hAnsi="Calibri" w:cs="Calibri"/>
                <w:b/>
                <w:sz w:val="24"/>
              </w:rPr>
            </w:pPr>
            <w:r w:rsidRPr="00ED6D55">
              <w:rPr>
                <w:rFonts w:ascii="Calibri" w:hAnsi="Calibri" w:cs="Calibri"/>
                <w:b/>
                <w:sz w:val="24"/>
              </w:rPr>
              <w:t>2.</w:t>
            </w:r>
          </w:p>
        </w:tc>
      </w:tr>
      <w:tr w:rsidR="00185106" w:rsidRPr="00ED6D55" w14:paraId="1FB26406" w14:textId="77777777" w:rsidTr="007A532A">
        <w:trPr>
          <w:cantSplit/>
          <w:trHeight w:val="432"/>
        </w:trPr>
        <w:tc>
          <w:tcPr>
            <w:tcW w:w="2430" w:type="dxa"/>
            <w:vMerge w:val="restart"/>
          </w:tcPr>
          <w:p w14:paraId="6EAB5E20" w14:textId="77777777" w:rsidR="00185106" w:rsidRPr="00ED6D55" w:rsidRDefault="00185106" w:rsidP="007A532A">
            <w:pPr>
              <w:spacing w:before="120"/>
              <w:rPr>
                <w:rFonts w:ascii="Calibri" w:hAnsi="Calibri" w:cs="Calibri"/>
                <w:b/>
                <w:sz w:val="24"/>
              </w:rPr>
            </w:pPr>
            <w:r w:rsidRPr="00ED6D55">
              <w:rPr>
                <w:rFonts w:ascii="Calibri" w:hAnsi="Calibri" w:cs="Calibri"/>
                <w:b/>
                <w:sz w:val="24"/>
              </w:rPr>
              <w:t>Others:</w:t>
            </w:r>
          </w:p>
        </w:tc>
        <w:tc>
          <w:tcPr>
            <w:tcW w:w="6930" w:type="dxa"/>
          </w:tcPr>
          <w:p w14:paraId="3F46F1AE" w14:textId="77777777" w:rsidR="00185106" w:rsidRPr="00ED6D55" w:rsidRDefault="00185106" w:rsidP="007A532A">
            <w:pPr>
              <w:rPr>
                <w:rFonts w:ascii="Calibri" w:hAnsi="Calibri" w:cs="Calibri"/>
                <w:b/>
                <w:sz w:val="24"/>
              </w:rPr>
            </w:pPr>
            <w:r w:rsidRPr="00ED6D55">
              <w:rPr>
                <w:rFonts w:ascii="Calibri" w:hAnsi="Calibri" w:cs="Calibri"/>
                <w:b/>
                <w:sz w:val="24"/>
              </w:rPr>
              <w:t>1.</w:t>
            </w:r>
          </w:p>
        </w:tc>
      </w:tr>
      <w:tr w:rsidR="00185106" w:rsidRPr="00ED6D55" w14:paraId="4F16AA3D" w14:textId="77777777" w:rsidTr="007A532A">
        <w:trPr>
          <w:cantSplit/>
          <w:trHeight w:val="432"/>
        </w:trPr>
        <w:tc>
          <w:tcPr>
            <w:tcW w:w="2430" w:type="dxa"/>
            <w:vMerge/>
          </w:tcPr>
          <w:p w14:paraId="19B3FC6B" w14:textId="77777777" w:rsidR="00185106" w:rsidRPr="00ED6D55" w:rsidRDefault="00185106" w:rsidP="007A532A">
            <w:pPr>
              <w:rPr>
                <w:rFonts w:ascii="Calibri" w:hAnsi="Calibri" w:cs="Calibri"/>
                <w:b/>
                <w:sz w:val="24"/>
              </w:rPr>
            </w:pPr>
          </w:p>
        </w:tc>
        <w:tc>
          <w:tcPr>
            <w:tcW w:w="6930" w:type="dxa"/>
          </w:tcPr>
          <w:p w14:paraId="28E75E3A" w14:textId="77777777" w:rsidR="00185106" w:rsidRPr="00ED6D55" w:rsidRDefault="00185106" w:rsidP="007A532A">
            <w:pPr>
              <w:rPr>
                <w:rFonts w:ascii="Calibri" w:hAnsi="Calibri" w:cs="Calibri"/>
                <w:b/>
                <w:sz w:val="24"/>
              </w:rPr>
            </w:pPr>
            <w:r w:rsidRPr="00ED6D55">
              <w:rPr>
                <w:rFonts w:ascii="Calibri" w:hAnsi="Calibri" w:cs="Calibri"/>
                <w:b/>
                <w:sz w:val="24"/>
              </w:rPr>
              <w:t>2.</w:t>
            </w:r>
          </w:p>
        </w:tc>
      </w:tr>
    </w:tbl>
    <w:p w14:paraId="338DD7D4" w14:textId="77777777" w:rsidR="00A96CA1" w:rsidRDefault="00A96CA1">
      <w:pPr>
        <w:suppressAutoHyphens w:val="0"/>
        <w:spacing w:after="0"/>
        <w:rPr>
          <w:rFonts w:eastAsia="MS PGothic" w:cs="Arial"/>
          <w:b/>
          <w:iCs/>
          <w:color w:val="002B5C" w:themeColor="text2"/>
          <w:kern w:val="32"/>
          <w:sz w:val="24"/>
          <w:szCs w:val="28"/>
        </w:rPr>
      </w:pPr>
    </w:p>
    <w:p w14:paraId="639DA88B" w14:textId="77777777" w:rsidR="00185106" w:rsidRPr="00ED6D55" w:rsidRDefault="00185106" w:rsidP="00173891">
      <w:pPr>
        <w:pStyle w:val="Heading2"/>
        <w:spacing w:after="120"/>
      </w:pPr>
      <w:r>
        <w:t xml:space="preserve">V.  </w:t>
      </w:r>
      <w:r w:rsidRPr="00ED6D55">
        <w:t xml:space="preserve">PROJECT </w:t>
      </w:r>
      <w:r w:rsidR="00173891">
        <w:t>SCORING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5106" w:rsidRPr="00ED6D55" w14:paraId="20A7D93E" w14:textId="77777777" w:rsidTr="007A532A">
        <w:tc>
          <w:tcPr>
            <w:tcW w:w="9360" w:type="dxa"/>
          </w:tcPr>
          <w:p w14:paraId="3257D61B" w14:textId="77777777" w:rsidR="00185106" w:rsidRPr="00ED6D55" w:rsidRDefault="00185106" w:rsidP="007A532A">
            <w:pPr>
              <w:pStyle w:val="BodyText2"/>
              <w:spacing w:before="120" w:after="0" w:line="240" w:lineRule="auto"/>
              <w:jc w:val="both"/>
              <w:rPr>
                <w:rFonts w:ascii="Calibri" w:hAnsi="Calibri" w:cs="Calibri"/>
                <w:sz w:val="24"/>
                <w:szCs w:val="24"/>
              </w:rPr>
            </w:pPr>
            <w:r>
              <w:rPr>
                <w:rFonts w:ascii="Calibri" w:hAnsi="Calibri" w:cs="Calibri"/>
                <w:b/>
                <w:sz w:val="24"/>
                <w:szCs w:val="24"/>
              </w:rPr>
              <w:t>D</w:t>
            </w:r>
            <w:r w:rsidRPr="00ED6D55">
              <w:rPr>
                <w:rFonts w:ascii="Calibri" w:hAnsi="Calibri" w:cs="Calibri"/>
                <w:b/>
                <w:sz w:val="24"/>
                <w:szCs w:val="24"/>
              </w:rPr>
              <w:t xml:space="preserve">escribe </w:t>
            </w:r>
            <w:r>
              <w:rPr>
                <w:rFonts w:ascii="Calibri" w:hAnsi="Calibri" w:cs="Calibri"/>
                <w:b/>
                <w:sz w:val="24"/>
                <w:szCs w:val="24"/>
              </w:rPr>
              <w:t>the project readiness including regulatory conformance, financial readiness and status of funding commitments and applicant’s capacity to manage the project.</w:t>
            </w:r>
          </w:p>
          <w:p w14:paraId="6EBD9C14" w14:textId="77777777" w:rsidR="00185106" w:rsidRPr="00ED6D55" w:rsidRDefault="00185106" w:rsidP="007A532A">
            <w:pPr>
              <w:jc w:val="both"/>
              <w:rPr>
                <w:rFonts w:ascii="Calibri" w:hAnsi="Calibri" w:cs="Calibri"/>
                <w:sz w:val="24"/>
                <w:szCs w:val="24"/>
              </w:rPr>
            </w:pPr>
          </w:p>
          <w:p w14:paraId="7B199609" w14:textId="77777777" w:rsidR="00185106" w:rsidRPr="00ED6D55" w:rsidRDefault="00185106" w:rsidP="007A532A">
            <w:pPr>
              <w:jc w:val="both"/>
              <w:rPr>
                <w:rFonts w:ascii="Calibri" w:hAnsi="Calibri" w:cs="Calibri"/>
                <w:sz w:val="24"/>
                <w:szCs w:val="24"/>
              </w:rPr>
            </w:pPr>
          </w:p>
          <w:p w14:paraId="1F9DD154" w14:textId="77777777" w:rsidR="00185106" w:rsidRDefault="00185106" w:rsidP="007A532A">
            <w:pPr>
              <w:jc w:val="both"/>
              <w:rPr>
                <w:rFonts w:ascii="Calibri" w:hAnsi="Calibri" w:cs="Calibri"/>
                <w:sz w:val="24"/>
                <w:szCs w:val="24"/>
              </w:rPr>
            </w:pPr>
          </w:p>
          <w:p w14:paraId="04745950" w14:textId="77777777" w:rsidR="00185106" w:rsidRDefault="00185106" w:rsidP="007A532A">
            <w:pPr>
              <w:jc w:val="both"/>
              <w:rPr>
                <w:rFonts w:ascii="Calibri" w:hAnsi="Calibri" w:cs="Calibri"/>
                <w:sz w:val="24"/>
                <w:szCs w:val="24"/>
              </w:rPr>
            </w:pPr>
          </w:p>
          <w:p w14:paraId="7E9304B6" w14:textId="77777777" w:rsidR="00A96CA1" w:rsidRDefault="00A96CA1" w:rsidP="007A532A">
            <w:pPr>
              <w:jc w:val="both"/>
              <w:rPr>
                <w:rFonts w:ascii="Calibri" w:hAnsi="Calibri" w:cs="Calibri"/>
                <w:sz w:val="24"/>
                <w:szCs w:val="24"/>
              </w:rPr>
            </w:pPr>
          </w:p>
          <w:p w14:paraId="6928B23A" w14:textId="77777777" w:rsidR="00185106" w:rsidRPr="00ED6D55" w:rsidRDefault="00185106" w:rsidP="007A532A">
            <w:pPr>
              <w:jc w:val="both"/>
              <w:rPr>
                <w:rFonts w:ascii="Calibri" w:hAnsi="Calibri" w:cs="Calibri"/>
                <w:sz w:val="24"/>
                <w:szCs w:val="24"/>
              </w:rPr>
            </w:pPr>
          </w:p>
          <w:p w14:paraId="594A3B80" w14:textId="77777777" w:rsidR="00185106" w:rsidRPr="005D2D1A" w:rsidRDefault="00185106" w:rsidP="007A532A">
            <w:pPr>
              <w:jc w:val="both"/>
              <w:rPr>
                <w:rFonts w:ascii="Calibri" w:hAnsi="Calibri" w:cs="Calibri"/>
                <w:b/>
                <w:bCs/>
                <w:sz w:val="24"/>
                <w:szCs w:val="24"/>
              </w:rPr>
            </w:pPr>
            <w:r w:rsidRPr="00D02706">
              <w:rPr>
                <w:rFonts w:ascii="Calibri" w:hAnsi="Calibri" w:cs="Calibri"/>
                <w:b/>
                <w:sz w:val="24"/>
              </w:rPr>
              <w:t xml:space="preserve">Describe </w:t>
            </w:r>
            <w:r>
              <w:rPr>
                <w:rFonts w:ascii="Calibri" w:hAnsi="Calibri" w:cs="Calibri"/>
                <w:b/>
                <w:bCs/>
                <w:color w:val="000000"/>
                <w:sz w:val="24"/>
                <w:szCs w:val="24"/>
              </w:rPr>
              <w:t>the e</w:t>
            </w:r>
            <w:r w:rsidRPr="005D2D1A">
              <w:rPr>
                <w:rFonts w:ascii="Calibri" w:hAnsi="Calibri" w:cs="Calibri"/>
                <w:b/>
                <w:bCs/>
                <w:color w:val="000000"/>
                <w:sz w:val="24"/>
                <w:szCs w:val="24"/>
              </w:rPr>
              <w:t>xtent to which the project provides or preserves housing types that contribute to a full range of affordable housing choices, the addition of or preservation of affordable units in an Area of Concentrated Povert</w:t>
            </w:r>
            <w:r>
              <w:rPr>
                <w:rFonts w:ascii="Calibri" w:hAnsi="Calibri" w:cs="Calibri"/>
                <w:b/>
                <w:bCs/>
                <w:color w:val="000000"/>
                <w:sz w:val="24"/>
                <w:szCs w:val="24"/>
              </w:rPr>
              <w:t>y</w:t>
            </w:r>
            <w:r w:rsidRPr="005D2D1A">
              <w:rPr>
                <w:rFonts w:ascii="Calibri" w:hAnsi="Calibri" w:cs="Calibri"/>
                <w:b/>
                <w:bCs/>
                <w:color w:val="000000"/>
                <w:sz w:val="24"/>
                <w:szCs w:val="24"/>
              </w:rPr>
              <w:t xml:space="preserve"> or imp</w:t>
            </w:r>
            <w:r>
              <w:rPr>
                <w:rFonts w:ascii="Calibri" w:hAnsi="Calibri" w:cs="Calibri"/>
                <w:b/>
                <w:bCs/>
                <w:color w:val="000000"/>
                <w:sz w:val="24"/>
                <w:szCs w:val="24"/>
              </w:rPr>
              <w:t>r</w:t>
            </w:r>
            <w:r w:rsidRPr="005D2D1A">
              <w:rPr>
                <w:rFonts w:ascii="Calibri" w:hAnsi="Calibri" w:cs="Calibri"/>
                <w:b/>
                <w:bCs/>
                <w:color w:val="000000"/>
                <w:sz w:val="24"/>
                <w:szCs w:val="24"/>
              </w:rPr>
              <w:t xml:space="preserve">oved affordable housing choice in an Area of Affluence. </w:t>
            </w:r>
          </w:p>
          <w:p w14:paraId="0FD994F0" w14:textId="77777777" w:rsidR="00185106" w:rsidRPr="00ED6D55" w:rsidRDefault="00185106" w:rsidP="007A532A">
            <w:pPr>
              <w:jc w:val="both"/>
              <w:rPr>
                <w:rFonts w:ascii="Calibri" w:hAnsi="Calibri" w:cs="Calibri"/>
                <w:b/>
                <w:sz w:val="24"/>
              </w:rPr>
            </w:pPr>
          </w:p>
          <w:p w14:paraId="29338332" w14:textId="77777777" w:rsidR="00185106" w:rsidRPr="00ED6D55" w:rsidRDefault="00185106" w:rsidP="007A532A">
            <w:pPr>
              <w:jc w:val="both"/>
              <w:rPr>
                <w:rFonts w:ascii="Calibri" w:hAnsi="Calibri" w:cs="Calibri"/>
                <w:b/>
                <w:sz w:val="24"/>
              </w:rPr>
            </w:pPr>
          </w:p>
          <w:p w14:paraId="383CDDFF" w14:textId="77777777" w:rsidR="00185106" w:rsidRPr="00ED6D55" w:rsidRDefault="00185106" w:rsidP="007A532A">
            <w:pPr>
              <w:jc w:val="both"/>
              <w:rPr>
                <w:rFonts w:ascii="Calibri" w:hAnsi="Calibri" w:cs="Calibri"/>
                <w:b/>
                <w:sz w:val="24"/>
              </w:rPr>
            </w:pPr>
          </w:p>
          <w:p w14:paraId="121D4865" w14:textId="77777777" w:rsidR="00185106" w:rsidRPr="00ED6D55" w:rsidRDefault="00185106" w:rsidP="007A532A">
            <w:pPr>
              <w:jc w:val="both"/>
              <w:rPr>
                <w:rFonts w:ascii="Calibri" w:hAnsi="Calibri" w:cs="Calibri"/>
                <w:b/>
                <w:sz w:val="24"/>
              </w:rPr>
            </w:pPr>
          </w:p>
          <w:p w14:paraId="086F0C7B" w14:textId="77777777" w:rsidR="00185106" w:rsidRPr="00ED6D55" w:rsidRDefault="00185106" w:rsidP="007A532A">
            <w:pPr>
              <w:jc w:val="both"/>
              <w:rPr>
                <w:rFonts w:ascii="Calibri" w:hAnsi="Calibri" w:cs="Calibri"/>
                <w:b/>
                <w:sz w:val="24"/>
              </w:rPr>
            </w:pPr>
          </w:p>
          <w:p w14:paraId="273E9098" w14:textId="77777777" w:rsidR="00185106" w:rsidRPr="00ED6D55" w:rsidRDefault="00185106" w:rsidP="007A532A">
            <w:pPr>
              <w:jc w:val="both"/>
              <w:rPr>
                <w:rFonts w:ascii="Calibri" w:hAnsi="Calibri" w:cs="Calibri"/>
                <w:b/>
                <w:sz w:val="24"/>
              </w:rPr>
            </w:pPr>
          </w:p>
          <w:p w14:paraId="263DDCC1" w14:textId="77777777" w:rsidR="00185106" w:rsidRPr="00F251B1" w:rsidRDefault="00185106" w:rsidP="007A532A">
            <w:pPr>
              <w:tabs>
                <w:tab w:val="left" w:pos="720"/>
              </w:tabs>
              <w:spacing w:before="60" w:after="60"/>
              <w:rPr>
                <w:rFonts w:ascii="Calibri" w:hAnsi="Calibri" w:cs="Calibri"/>
                <w:b/>
                <w:bCs/>
                <w:sz w:val="24"/>
                <w:szCs w:val="24"/>
              </w:rPr>
            </w:pPr>
            <w:r w:rsidRPr="00F251B1">
              <w:rPr>
                <w:rFonts w:ascii="Calibri" w:hAnsi="Calibri" w:cs="Calibri"/>
                <w:b/>
                <w:bCs/>
                <w:color w:val="000000"/>
                <w:sz w:val="24"/>
                <w:szCs w:val="24"/>
              </w:rPr>
              <w:t xml:space="preserve">Describe the extent to which the project integrates housing and tenant services for specialized populations such as people experiencing homelessness, people living with disabilities, </w:t>
            </w:r>
            <w:proofErr w:type="gramStart"/>
            <w:r w:rsidRPr="00F251B1">
              <w:rPr>
                <w:rFonts w:ascii="Calibri" w:hAnsi="Calibri" w:cs="Calibri"/>
                <w:b/>
                <w:bCs/>
                <w:color w:val="000000"/>
                <w:sz w:val="24"/>
                <w:szCs w:val="24"/>
              </w:rPr>
              <w:t>veterans</w:t>
            </w:r>
            <w:proofErr w:type="gramEnd"/>
            <w:r w:rsidRPr="00F251B1">
              <w:rPr>
                <w:rFonts w:ascii="Calibri" w:hAnsi="Calibri" w:cs="Calibri"/>
                <w:b/>
                <w:bCs/>
                <w:color w:val="000000"/>
                <w:sz w:val="24"/>
                <w:szCs w:val="24"/>
              </w:rPr>
              <w:t xml:space="preserve"> or other specialized population.</w:t>
            </w:r>
          </w:p>
          <w:p w14:paraId="2E4AA12B" w14:textId="77777777" w:rsidR="00185106" w:rsidRDefault="00185106" w:rsidP="007A532A">
            <w:pPr>
              <w:tabs>
                <w:tab w:val="left" w:pos="720"/>
              </w:tabs>
              <w:spacing w:before="60" w:after="60"/>
              <w:rPr>
                <w:rFonts w:ascii="Calibri" w:hAnsi="Calibri" w:cs="Calibri"/>
                <w:b/>
                <w:sz w:val="24"/>
              </w:rPr>
            </w:pPr>
          </w:p>
          <w:p w14:paraId="0015CC49" w14:textId="77777777" w:rsidR="00185106" w:rsidRDefault="00185106" w:rsidP="007A532A">
            <w:pPr>
              <w:tabs>
                <w:tab w:val="left" w:pos="720"/>
              </w:tabs>
              <w:spacing w:before="60" w:after="60"/>
              <w:rPr>
                <w:rFonts w:ascii="Calibri" w:hAnsi="Calibri" w:cs="Calibri"/>
                <w:b/>
                <w:sz w:val="24"/>
              </w:rPr>
            </w:pPr>
          </w:p>
          <w:p w14:paraId="5F4AC1F1" w14:textId="77777777" w:rsidR="00185106" w:rsidRDefault="00185106" w:rsidP="007A532A">
            <w:pPr>
              <w:tabs>
                <w:tab w:val="left" w:pos="720"/>
              </w:tabs>
              <w:spacing w:before="60" w:after="60"/>
              <w:rPr>
                <w:rFonts w:ascii="Calibri" w:hAnsi="Calibri" w:cs="Calibri"/>
                <w:b/>
                <w:sz w:val="24"/>
              </w:rPr>
            </w:pPr>
          </w:p>
          <w:p w14:paraId="51FF27F2" w14:textId="77777777" w:rsidR="00185106" w:rsidRDefault="00185106" w:rsidP="007A532A">
            <w:pPr>
              <w:tabs>
                <w:tab w:val="left" w:pos="720"/>
              </w:tabs>
              <w:spacing w:before="60" w:after="60"/>
              <w:rPr>
                <w:rFonts w:ascii="Calibri" w:hAnsi="Calibri" w:cs="Calibri"/>
                <w:b/>
                <w:sz w:val="24"/>
              </w:rPr>
            </w:pPr>
          </w:p>
          <w:p w14:paraId="44AC5DE2" w14:textId="77777777" w:rsidR="00A96CA1" w:rsidRDefault="00A96CA1" w:rsidP="007A532A">
            <w:pPr>
              <w:tabs>
                <w:tab w:val="left" w:pos="720"/>
              </w:tabs>
              <w:spacing w:before="60" w:after="60"/>
              <w:rPr>
                <w:rFonts w:ascii="Calibri" w:hAnsi="Calibri" w:cs="Calibri"/>
                <w:b/>
                <w:sz w:val="24"/>
              </w:rPr>
            </w:pPr>
          </w:p>
          <w:p w14:paraId="239A8151" w14:textId="77777777" w:rsidR="00185106" w:rsidRDefault="00185106" w:rsidP="007A532A">
            <w:pPr>
              <w:tabs>
                <w:tab w:val="left" w:pos="720"/>
              </w:tabs>
              <w:spacing w:before="60" w:after="60"/>
              <w:rPr>
                <w:rFonts w:ascii="Calibri" w:hAnsi="Calibri" w:cs="Calibri"/>
                <w:b/>
                <w:sz w:val="24"/>
              </w:rPr>
            </w:pPr>
          </w:p>
          <w:p w14:paraId="795FCE93" w14:textId="77777777" w:rsidR="00185106" w:rsidRDefault="00185106" w:rsidP="007A532A">
            <w:pPr>
              <w:tabs>
                <w:tab w:val="left" w:pos="720"/>
              </w:tabs>
              <w:spacing w:before="60" w:after="60"/>
              <w:rPr>
                <w:rFonts w:ascii="Calibri" w:hAnsi="Calibri" w:cs="Calibri"/>
                <w:b/>
                <w:sz w:val="24"/>
              </w:rPr>
            </w:pPr>
          </w:p>
          <w:p w14:paraId="6B84C88C" w14:textId="77777777" w:rsidR="00185106" w:rsidRDefault="00185106" w:rsidP="007A532A">
            <w:pPr>
              <w:tabs>
                <w:tab w:val="left" w:pos="720"/>
              </w:tabs>
              <w:spacing w:before="60" w:after="60"/>
              <w:rPr>
                <w:rFonts w:ascii="Calibri" w:hAnsi="Calibri" w:cs="Calibri"/>
                <w:b/>
                <w:sz w:val="24"/>
              </w:rPr>
            </w:pPr>
          </w:p>
          <w:p w14:paraId="600E9978" w14:textId="77777777" w:rsidR="00185106" w:rsidRPr="00F251B1" w:rsidRDefault="00185106" w:rsidP="007A532A">
            <w:pPr>
              <w:tabs>
                <w:tab w:val="left" w:pos="720"/>
              </w:tabs>
              <w:spacing w:before="60" w:after="60"/>
              <w:rPr>
                <w:rFonts w:ascii="Calibri" w:hAnsi="Calibri" w:cs="Calibri"/>
                <w:b/>
                <w:bCs/>
                <w:sz w:val="24"/>
                <w:szCs w:val="24"/>
              </w:rPr>
            </w:pPr>
            <w:r w:rsidRPr="00ED6D55">
              <w:rPr>
                <w:rFonts w:ascii="Calibri" w:hAnsi="Calibri" w:cs="Calibri"/>
                <w:b/>
                <w:sz w:val="24"/>
              </w:rPr>
              <w:t>Describe</w:t>
            </w:r>
            <w:r w:rsidRPr="00F251B1">
              <w:rPr>
                <w:rFonts w:ascii="Calibri" w:hAnsi="Calibri" w:cs="Calibri"/>
                <w:b/>
                <w:bCs/>
                <w:sz w:val="24"/>
                <w:szCs w:val="24"/>
              </w:rPr>
              <w:t xml:space="preserve"> </w:t>
            </w:r>
            <w:r>
              <w:rPr>
                <w:rFonts w:ascii="Calibri" w:hAnsi="Calibri" w:cs="Calibri"/>
                <w:b/>
                <w:bCs/>
                <w:color w:val="000000"/>
                <w:sz w:val="24"/>
                <w:szCs w:val="24"/>
              </w:rPr>
              <w:t>t</w:t>
            </w:r>
            <w:r w:rsidRPr="00F251B1">
              <w:rPr>
                <w:rFonts w:ascii="Calibri" w:hAnsi="Calibri" w:cs="Calibri"/>
                <w:b/>
                <w:bCs/>
                <w:color w:val="000000"/>
                <w:sz w:val="24"/>
                <w:szCs w:val="24"/>
              </w:rPr>
              <w:t>he extent to which the project supports mixed income through providing a variety of units at different income levels.</w:t>
            </w:r>
          </w:p>
          <w:p w14:paraId="2B227F1D" w14:textId="77777777" w:rsidR="00185106" w:rsidRDefault="00185106" w:rsidP="007A532A">
            <w:pPr>
              <w:tabs>
                <w:tab w:val="left" w:pos="720"/>
              </w:tabs>
              <w:spacing w:before="60" w:after="60"/>
              <w:rPr>
                <w:rFonts w:ascii="Calibri" w:hAnsi="Calibri" w:cs="Calibri"/>
                <w:b/>
                <w:sz w:val="24"/>
              </w:rPr>
            </w:pPr>
          </w:p>
          <w:p w14:paraId="6573524D" w14:textId="77777777" w:rsidR="00A96CA1" w:rsidRDefault="00A96CA1" w:rsidP="007A532A">
            <w:pPr>
              <w:tabs>
                <w:tab w:val="left" w:pos="720"/>
              </w:tabs>
              <w:spacing w:before="60" w:after="60"/>
              <w:rPr>
                <w:rFonts w:ascii="Calibri" w:hAnsi="Calibri" w:cs="Calibri"/>
                <w:b/>
                <w:sz w:val="24"/>
              </w:rPr>
            </w:pPr>
          </w:p>
          <w:p w14:paraId="14293ADA" w14:textId="77777777" w:rsidR="00A96CA1" w:rsidRDefault="00A96CA1" w:rsidP="007A532A">
            <w:pPr>
              <w:tabs>
                <w:tab w:val="left" w:pos="720"/>
              </w:tabs>
              <w:spacing w:before="60" w:after="60"/>
              <w:rPr>
                <w:rFonts w:ascii="Calibri" w:hAnsi="Calibri" w:cs="Calibri"/>
                <w:b/>
                <w:sz w:val="24"/>
              </w:rPr>
            </w:pPr>
          </w:p>
          <w:p w14:paraId="0CC37FBC" w14:textId="77777777" w:rsidR="00185106" w:rsidRDefault="00185106" w:rsidP="007A532A">
            <w:pPr>
              <w:tabs>
                <w:tab w:val="left" w:pos="720"/>
              </w:tabs>
              <w:spacing w:before="60" w:after="60"/>
              <w:rPr>
                <w:rFonts w:ascii="Calibri" w:hAnsi="Calibri" w:cs="Calibri"/>
                <w:b/>
                <w:sz w:val="24"/>
              </w:rPr>
            </w:pPr>
          </w:p>
          <w:p w14:paraId="43080E29" w14:textId="77777777" w:rsidR="00185106" w:rsidRDefault="00185106" w:rsidP="007A532A">
            <w:pPr>
              <w:tabs>
                <w:tab w:val="left" w:pos="720"/>
              </w:tabs>
              <w:spacing w:before="60" w:after="60"/>
              <w:rPr>
                <w:rFonts w:ascii="Calibri" w:hAnsi="Calibri" w:cs="Calibri"/>
                <w:b/>
                <w:sz w:val="24"/>
              </w:rPr>
            </w:pPr>
          </w:p>
          <w:p w14:paraId="271423F2" w14:textId="77777777" w:rsidR="00185106" w:rsidRDefault="00185106" w:rsidP="007A532A">
            <w:pPr>
              <w:tabs>
                <w:tab w:val="left" w:pos="720"/>
              </w:tabs>
              <w:spacing w:before="60" w:after="60"/>
              <w:rPr>
                <w:rFonts w:ascii="Calibri" w:hAnsi="Calibri" w:cs="Calibri"/>
                <w:b/>
                <w:sz w:val="24"/>
              </w:rPr>
            </w:pPr>
          </w:p>
          <w:p w14:paraId="4AB3C7B7" w14:textId="77777777" w:rsidR="00185106" w:rsidRDefault="00185106" w:rsidP="007A532A">
            <w:pPr>
              <w:tabs>
                <w:tab w:val="left" w:pos="720"/>
              </w:tabs>
              <w:spacing w:before="60" w:after="60"/>
              <w:rPr>
                <w:rFonts w:ascii="Calibri" w:hAnsi="Calibri" w:cs="Calibri"/>
                <w:b/>
                <w:sz w:val="24"/>
              </w:rPr>
            </w:pPr>
          </w:p>
          <w:p w14:paraId="6E019849" w14:textId="77777777" w:rsidR="00185106" w:rsidRDefault="00185106" w:rsidP="007A532A">
            <w:pPr>
              <w:tabs>
                <w:tab w:val="left" w:pos="720"/>
              </w:tabs>
              <w:spacing w:before="60" w:after="60"/>
              <w:rPr>
                <w:rFonts w:ascii="Calibri" w:hAnsi="Calibri" w:cs="Calibri"/>
                <w:b/>
                <w:sz w:val="24"/>
              </w:rPr>
            </w:pPr>
          </w:p>
          <w:p w14:paraId="4E3C1C6F" w14:textId="77777777" w:rsidR="00185106" w:rsidRDefault="00185106" w:rsidP="007A532A">
            <w:pPr>
              <w:tabs>
                <w:tab w:val="left" w:pos="720"/>
              </w:tabs>
              <w:spacing w:before="60" w:after="60"/>
              <w:rPr>
                <w:rFonts w:ascii="Calibri" w:hAnsi="Calibri" w:cs="Calibri"/>
                <w:b/>
                <w:sz w:val="24"/>
              </w:rPr>
            </w:pPr>
          </w:p>
          <w:p w14:paraId="731BA829" w14:textId="77777777" w:rsidR="00185106" w:rsidRDefault="00185106" w:rsidP="007A532A">
            <w:pPr>
              <w:tabs>
                <w:tab w:val="left" w:pos="720"/>
              </w:tabs>
              <w:spacing w:before="60" w:after="60"/>
              <w:rPr>
                <w:rFonts w:ascii="Calibri" w:hAnsi="Calibri" w:cs="Calibri"/>
                <w:b/>
                <w:sz w:val="24"/>
              </w:rPr>
            </w:pPr>
          </w:p>
          <w:p w14:paraId="070F24EF" w14:textId="77777777" w:rsidR="00185106" w:rsidRDefault="00185106" w:rsidP="007A532A">
            <w:pPr>
              <w:tabs>
                <w:tab w:val="left" w:pos="720"/>
              </w:tabs>
              <w:spacing w:before="60" w:after="60"/>
              <w:rPr>
                <w:rFonts w:ascii="Calibri" w:hAnsi="Calibri" w:cs="Calibri"/>
                <w:b/>
                <w:sz w:val="24"/>
              </w:rPr>
            </w:pPr>
          </w:p>
          <w:p w14:paraId="6B0897FF" w14:textId="77777777" w:rsidR="00185106" w:rsidRPr="00F251B1" w:rsidRDefault="00185106" w:rsidP="007A532A">
            <w:pPr>
              <w:tabs>
                <w:tab w:val="left" w:pos="720"/>
              </w:tabs>
              <w:spacing w:before="60" w:after="60"/>
              <w:rPr>
                <w:rFonts w:ascii="Calibri" w:hAnsi="Calibri" w:cs="Calibri"/>
                <w:b/>
                <w:sz w:val="24"/>
                <w:szCs w:val="24"/>
              </w:rPr>
            </w:pPr>
            <w:r w:rsidRPr="00F251B1">
              <w:rPr>
                <w:rFonts w:ascii="Calibri" w:hAnsi="Calibri" w:cs="Calibri"/>
                <w:b/>
                <w:sz w:val="24"/>
                <w:szCs w:val="24"/>
              </w:rPr>
              <w:t xml:space="preserve">Describe </w:t>
            </w:r>
            <w:r w:rsidRPr="00F251B1">
              <w:rPr>
                <w:rFonts w:ascii="Calibri" w:hAnsi="Calibri" w:cs="Calibri"/>
                <w:b/>
                <w:color w:val="000000"/>
                <w:sz w:val="24"/>
                <w:szCs w:val="24"/>
              </w:rPr>
              <w:t>the extent to which the project supports housing for larger families needing 3 or more bedrooms.</w:t>
            </w:r>
          </w:p>
          <w:p w14:paraId="43BC1429" w14:textId="77777777" w:rsidR="00185106" w:rsidRPr="00ED6D55" w:rsidRDefault="00185106" w:rsidP="007A532A">
            <w:pPr>
              <w:tabs>
                <w:tab w:val="left" w:pos="720"/>
              </w:tabs>
              <w:spacing w:before="60" w:after="60"/>
              <w:rPr>
                <w:rFonts w:ascii="Calibri" w:hAnsi="Calibri" w:cs="Calibri"/>
                <w:b/>
                <w:sz w:val="24"/>
              </w:rPr>
            </w:pPr>
          </w:p>
          <w:p w14:paraId="215E52EC" w14:textId="77777777" w:rsidR="00185106" w:rsidRDefault="00185106" w:rsidP="007A532A">
            <w:pPr>
              <w:tabs>
                <w:tab w:val="left" w:pos="720"/>
              </w:tabs>
              <w:spacing w:before="60" w:after="60"/>
              <w:rPr>
                <w:rFonts w:ascii="Calibri" w:hAnsi="Calibri" w:cs="Calibri"/>
                <w:b/>
                <w:sz w:val="24"/>
              </w:rPr>
            </w:pPr>
          </w:p>
          <w:p w14:paraId="3A9FDC09" w14:textId="77777777" w:rsidR="00185106" w:rsidRDefault="00185106" w:rsidP="007A532A">
            <w:pPr>
              <w:tabs>
                <w:tab w:val="left" w:pos="720"/>
              </w:tabs>
              <w:spacing w:before="60" w:after="60"/>
              <w:rPr>
                <w:rFonts w:ascii="Calibri" w:hAnsi="Calibri" w:cs="Calibri"/>
                <w:b/>
                <w:sz w:val="24"/>
              </w:rPr>
            </w:pPr>
          </w:p>
          <w:p w14:paraId="21C916DE" w14:textId="77777777" w:rsidR="00185106" w:rsidRDefault="00185106" w:rsidP="007A532A">
            <w:pPr>
              <w:tabs>
                <w:tab w:val="left" w:pos="720"/>
              </w:tabs>
              <w:spacing w:before="60" w:after="60"/>
              <w:rPr>
                <w:rFonts w:ascii="Calibri" w:hAnsi="Calibri" w:cs="Calibri"/>
                <w:b/>
                <w:sz w:val="24"/>
              </w:rPr>
            </w:pPr>
          </w:p>
          <w:p w14:paraId="3A7F1512" w14:textId="77777777" w:rsidR="00185106" w:rsidRDefault="00185106" w:rsidP="007A532A">
            <w:pPr>
              <w:tabs>
                <w:tab w:val="left" w:pos="720"/>
              </w:tabs>
              <w:spacing w:before="60" w:after="60"/>
              <w:rPr>
                <w:rFonts w:ascii="Calibri" w:hAnsi="Calibri" w:cs="Calibri"/>
                <w:b/>
                <w:sz w:val="24"/>
              </w:rPr>
            </w:pPr>
          </w:p>
          <w:p w14:paraId="385825E3" w14:textId="77777777" w:rsidR="00A96CA1" w:rsidRDefault="00A96CA1" w:rsidP="007A532A">
            <w:pPr>
              <w:tabs>
                <w:tab w:val="left" w:pos="720"/>
              </w:tabs>
              <w:spacing w:before="60" w:after="60"/>
              <w:rPr>
                <w:rFonts w:ascii="Calibri" w:hAnsi="Calibri" w:cs="Calibri"/>
                <w:b/>
                <w:sz w:val="24"/>
              </w:rPr>
            </w:pPr>
          </w:p>
          <w:p w14:paraId="28B240D8" w14:textId="77777777" w:rsidR="00185106" w:rsidRPr="00ED6D55" w:rsidRDefault="00185106" w:rsidP="007A532A">
            <w:pPr>
              <w:tabs>
                <w:tab w:val="left" w:pos="720"/>
              </w:tabs>
              <w:spacing w:before="60" w:after="60"/>
              <w:rPr>
                <w:rFonts w:ascii="Calibri" w:hAnsi="Calibri" w:cs="Calibri"/>
                <w:b/>
                <w:sz w:val="24"/>
              </w:rPr>
            </w:pPr>
          </w:p>
          <w:p w14:paraId="596E6DF7" w14:textId="77777777" w:rsidR="00185106" w:rsidRPr="00ED6D55" w:rsidRDefault="00185106" w:rsidP="007A532A">
            <w:pPr>
              <w:tabs>
                <w:tab w:val="left" w:pos="720"/>
              </w:tabs>
              <w:spacing w:before="60" w:after="60"/>
              <w:rPr>
                <w:rFonts w:ascii="Calibri" w:hAnsi="Calibri" w:cs="Calibri"/>
                <w:b/>
                <w:sz w:val="24"/>
              </w:rPr>
            </w:pPr>
          </w:p>
          <w:p w14:paraId="7C7D9237" w14:textId="77777777" w:rsidR="00185106" w:rsidRPr="00ED6D55" w:rsidRDefault="00185106" w:rsidP="007A532A">
            <w:pPr>
              <w:tabs>
                <w:tab w:val="left" w:pos="720"/>
              </w:tabs>
              <w:spacing w:before="60" w:after="60"/>
              <w:rPr>
                <w:rFonts w:ascii="Calibri" w:hAnsi="Calibri" w:cs="Calibri"/>
                <w:b/>
                <w:sz w:val="24"/>
              </w:rPr>
            </w:pPr>
          </w:p>
          <w:p w14:paraId="785F40FD" w14:textId="77777777" w:rsidR="00185106" w:rsidRPr="00F251B1" w:rsidRDefault="00185106" w:rsidP="007A532A">
            <w:pPr>
              <w:tabs>
                <w:tab w:val="left" w:pos="720"/>
              </w:tabs>
              <w:spacing w:before="60" w:after="60"/>
              <w:rPr>
                <w:rFonts w:ascii="Calibri" w:hAnsi="Calibri" w:cs="Calibri"/>
                <w:b/>
                <w:color w:val="000000"/>
                <w:sz w:val="24"/>
                <w:szCs w:val="24"/>
              </w:rPr>
            </w:pPr>
            <w:r w:rsidRPr="00F251B1">
              <w:rPr>
                <w:rFonts w:ascii="Calibri" w:hAnsi="Calibri" w:cs="Calibri"/>
                <w:b/>
                <w:sz w:val="24"/>
                <w:szCs w:val="24"/>
              </w:rPr>
              <w:t>Describe the e</w:t>
            </w:r>
            <w:r w:rsidRPr="00F251B1">
              <w:rPr>
                <w:rFonts w:ascii="Calibri" w:hAnsi="Calibri" w:cs="Calibri"/>
                <w:b/>
                <w:color w:val="000000"/>
                <w:sz w:val="24"/>
                <w:szCs w:val="24"/>
              </w:rPr>
              <w:t xml:space="preserve">xtent to which the proposed project maximizes connections between housing, centers of employment, education, </w:t>
            </w:r>
            <w:proofErr w:type="gramStart"/>
            <w:r w:rsidRPr="00F251B1">
              <w:rPr>
                <w:rFonts w:ascii="Calibri" w:hAnsi="Calibri" w:cs="Calibri"/>
                <w:b/>
                <w:color w:val="000000"/>
                <w:sz w:val="24"/>
                <w:szCs w:val="24"/>
              </w:rPr>
              <w:t>retail</w:t>
            </w:r>
            <w:proofErr w:type="gramEnd"/>
            <w:r w:rsidRPr="00F251B1">
              <w:rPr>
                <w:rFonts w:ascii="Calibri" w:hAnsi="Calibri" w:cs="Calibri"/>
                <w:b/>
                <w:color w:val="000000"/>
                <w:sz w:val="24"/>
                <w:szCs w:val="24"/>
              </w:rPr>
              <w:t xml:space="preserve"> and recreation uses through location or design.  </w:t>
            </w:r>
          </w:p>
          <w:p w14:paraId="794D113C" w14:textId="77777777" w:rsidR="00185106" w:rsidRDefault="00185106" w:rsidP="007A532A">
            <w:pPr>
              <w:tabs>
                <w:tab w:val="left" w:pos="720"/>
              </w:tabs>
              <w:spacing w:before="60" w:after="60"/>
              <w:rPr>
                <w:rFonts w:ascii="Calibri" w:hAnsi="Calibri" w:cs="Calibri"/>
                <w:color w:val="000000"/>
              </w:rPr>
            </w:pPr>
          </w:p>
          <w:p w14:paraId="1C9B1738" w14:textId="77777777" w:rsidR="00A96CA1" w:rsidRDefault="00A96CA1" w:rsidP="007A532A">
            <w:pPr>
              <w:tabs>
                <w:tab w:val="left" w:pos="720"/>
              </w:tabs>
              <w:spacing w:before="60" w:after="60"/>
              <w:rPr>
                <w:rFonts w:ascii="Calibri" w:hAnsi="Calibri" w:cs="Calibri"/>
                <w:color w:val="000000"/>
              </w:rPr>
            </w:pPr>
          </w:p>
          <w:p w14:paraId="04D692E5" w14:textId="77777777" w:rsidR="00A96CA1" w:rsidRDefault="00A96CA1" w:rsidP="007A532A">
            <w:pPr>
              <w:tabs>
                <w:tab w:val="left" w:pos="720"/>
              </w:tabs>
              <w:spacing w:before="60" w:after="60"/>
              <w:rPr>
                <w:rFonts w:ascii="Calibri" w:hAnsi="Calibri" w:cs="Calibri"/>
                <w:color w:val="000000"/>
              </w:rPr>
            </w:pPr>
          </w:p>
          <w:p w14:paraId="36CDFC9C" w14:textId="77777777" w:rsidR="00185106" w:rsidRDefault="00185106" w:rsidP="007A532A">
            <w:pPr>
              <w:tabs>
                <w:tab w:val="left" w:pos="720"/>
              </w:tabs>
              <w:spacing w:before="60" w:after="60"/>
              <w:rPr>
                <w:rFonts w:ascii="Calibri" w:hAnsi="Calibri" w:cs="Calibri"/>
                <w:color w:val="000000"/>
              </w:rPr>
            </w:pPr>
          </w:p>
          <w:p w14:paraId="1760C6F7" w14:textId="77777777" w:rsidR="00185106" w:rsidRDefault="00185106" w:rsidP="007A532A">
            <w:pPr>
              <w:tabs>
                <w:tab w:val="left" w:pos="720"/>
              </w:tabs>
              <w:spacing w:before="60" w:after="60"/>
              <w:rPr>
                <w:rFonts w:ascii="Calibri" w:hAnsi="Calibri" w:cs="Calibri"/>
                <w:color w:val="000000"/>
              </w:rPr>
            </w:pPr>
          </w:p>
          <w:p w14:paraId="76BDA07C" w14:textId="77777777" w:rsidR="00185106" w:rsidRDefault="00185106" w:rsidP="007A532A">
            <w:pPr>
              <w:tabs>
                <w:tab w:val="left" w:pos="720"/>
              </w:tabs>
              <w:spacing w:before="60" w:after="60"/>
              <w:rPr>
                <w:rFonts w:ascii="Calibri" w:hAnsi="Calibri" w:cs="Calibri"/>
                <w:color w:val="000000"/>
              </w:rPr>
            </w:pPr>
          </w:p>
          <w:p w14:paraId="63C29C12" w14:textId="77777777" w:rsidR="00185106" w:rsidRDefault="00185106" w:rsidP="007A532A">
            <w:pPr>
              <w:tabs>
                <w:tab w:val="left" w:pos="720"/>
              </w:tabs>
              <w:spacing w:before="60" w:after="60"/>
              <w:rPr>
                <w:rFonts w:ascii="Calibri" w:hAnsi="Calibri" w:cs="Calibri"/>
                <w:color w:val="000000"/>
              </w:rPr>
            </w:pPr>
          </w:p>
          <w:p w14:paraId="3BEA5573" w14:textId="77777777" w:rsidR="00185106" w:rsidRDefault="00185106" w:rsidP="007A532A">
            <w:pPr>
              <w:tabs>
                <w:tab w:val="left" w:pos="720"/>
              </w:tabs>
              <w:spacing w:before="60" w:after="60"/>
              <w:rPr>
                <w:rFonts w:ascii="Calibri" w:hAnsi="Calibri" w:cs="Calibri"/>
                <w:color w:val="000000"/>
              </w:rPr>
            </w:pPr>
          </w:p>
          <w:p w14:paraId="27DD00BC" w14:textId="77777777" w:rsidR="00185106" w:rsidRPr="00F251B1" w:rsidRDefault="00185106" w:rsidP="007A532A">
            <w:pPr>
              <w:tabs>
                <w:tab w:val="left" w:pos="720"/>
              </w:tabs>
              <w:spacing w:before="60" w:after="60"/>
              <w:rPr>
                <w:rFonts w:ascii="Calibri" w:hAnsi="Calibri" w:cs="Calibri"/>
                <w:b/>
                <w:bCs/>
                <w:sz w:val="24"/>
                <w:szCs w:val="24"/>
              </w:rPr>
            </w:pPr>
            <w:r w:rsidRPr="00F251B1">
              <w:rPr>
                <w:rFonts w:ascii="Calibri" w:hAnsi="Calibri" w:cs="Calibri"/>
                <w:b/>
                <w:bCs/>
                <w:color w:val="000000"/>
                <w:sz w:val="24"/>
                <w:szCs w:val="24"/>
              </w:rPr>
              <w:t xml:space="preserve">Describe the extent of local support for the proposed housing including project teams that involve partnerships among government, private for-profit, and nonprofit </w:t>
            </w:r>
            <w:proofErr w:type="gramStart"/>
            <w:r w:rsidRPr="00F251B1">
              <w:rPr>
                <w:rFonts w:ascii="Calibri" w:hAnsi="Calibri" w:cs="Calibri"/>
                <w:b/>
                <w:bCs/>
                <w:color w:val="000000"/>
                <w:sz w:val="24"/>
                <w:szCs w:val="24"/>
              </w:rPr>
              <w:t>sectors</w:t>
            </w:r>
            <w:proofErr w:type="gramEnd"/>
            <w:r w:rsidRPr="00F251B1">
              <w:rPr>
                <w:rFonts w:ascii="Calibri" w:hAnsi="Calibri" w:cs="Calibri"/>
                <w:b/>
                <w:bCs/>
                <w:color w:val="000000"/>
                <w:sz w:val="24"/>
                <w:szCs w:val="24"/>
              </w:rPr>
              <w:t xml:space="preserve"> and the local community.  </w:t>
            </w:r>
          </w:p>
          <w:p w14:paraId="6471EB9C" w14:textId="77777777" w:rsidR="00185106" w:rsidRPr="00F251B1" w:rsidRDefault="00185106" w:rsidP="007A532A">
            <w:pPr>
              <w:jc w:val="both"/>
              <w:rPr>
                <w:rFonts w:ascii="Calibri" w:hAnsi="Calibri" w:cs="Calibri"/>
                <w:b/>
                <w:bCs/>
                <w:sz w:val="24"/>
                <w:szCs w:val="24"/>
              </w:rPr>
            </w:pPr>
          </w:p>
          <w:p w14:paraId="0168AC2C" w14:textId="77777777" w:rsidR="00185106" w:rsidRDefault="00185106" w:rsidP="007A532A">
            <w:pPr>
              <w:jc w:val="both"/>
              <w:rPr>
                <w:rFonts w:ascii="Calibri" w:hAnsi="Calibri" w:cs="Calibri"/>
                <w:sz w:val="24"/>
              </w:rPr>
            </w:pPr>
          </w:p>
          <w:p w14:paraId="27A1C810" w14:textId="77777777" w:rsidR="00185106" w:rsidRPr="00ED6D55" w:rsidRDefault="00185106" w:rsidP="007A532A">
            <w:pPr>
              <w:jc w:val="both"/>
              <w:rPr>
                <w:rFonts w:ascii="Calibri" w:hAnsi="Calibri" w:cs="Calibri"/>
                <w:b/>
                <w:sz w:val="24"/>
              </w:rPr>
            </w:pPr>
          </w:p>
          <w:p w14:paraId="0484CA82" w14:textId="77777777" w:rsidR="00185106" w:rsidRPr="00ED6D55" w:rsidRDefault="00185106" w:rsidP="007A532A">
            <w:pPr>
              <w:jc w:val="both"/>
              <w:rPr>
                <w:rFonts w:ascii="Calibri" w:hAnsi="Calibri" w:cs="Calibri"/>
                <w:b/>
                <w:sz w:val="24"/>
              </w:rPr>
            </w:pPr>
          </w:p>
          <w:p w14:paraId="7559A125" w14:textId="77777777" w:rsidR="00185106" w:rsidRPr="00ED6D55" w:rsidRDefault="00185106" w:rsidP="007A532A">
            <w:pPr>
              <w:jc w:val="both"/>
              <w:rPr>
                <w:rFonts w:ascii="Calibri" w:hAnsi="Calibri" w:cs="Calibri"/>
                <w:b/>
                <w:sz w:val="24"/>
              </w:rPr>
            </w:pPr>
          </w:p>
          <w:p w14:paraId="0A880EAE" w14:textId="77777777" w:rsidR="00185106" w:rsidRPr="00ED6D55" w:rsidRDefault="00185106" w:rsidP="007A532A">
            <w:pPr>
              <w:jc w:val="both"/>
              <w:rPr>
                <w:rFonts w:ascii="Calibri" w:hAnsi="Calibri" w:cs="Calibri"/>
                <w:b/>
                <w:sz w:val="24"/>
              </w:rPr>
            </w:pPr>
            <w:r w:rsidRPr="00ED6D55">
              <w:rPr>
                <w:rFonts w:ascii="Calibri" w:hAnsi="Calibri" w:cs="Calibri"/>
                <w:b/>
                <w:sz w:val="24"/>
              </w:rPr>
              <w:t xml:space="preserve"> </w:t>
            </w:r>
          </w:p>
        </w:tc>
      </w:tr>
    </w:tbl>
    <w:p w14:paraId="6245E38E" w14:textId="77777777" w:rsidR="00185106" w:rsidRDefault="00185106" w:rsidP="006D567E">
      <w:pPr>
        <w:pStyle w:val="Heading2"/>
      </w:pPr>
    </w:p>
    <w:p w14:paraId="2E37BC18" w14:textId="77777777" w:rsidR="00173891" w:rsidRPr="00173891" w:rsidRDefault="00173891" w:rsidP="00173891"/>
    <w:p w14:paraId="2B37A1B6" w14:textId="77777777" w:rsidR="00185106" w:rsidRPr="00ED6D55" w:rsidRDefault="006D567E" w:rsidP="00173891">
      <w:pPr>
        <w:pStyle w:val="Heading2"/>
        <w:spacing w:after="120"/>
        <w:rPr>
          <w:rFonts w:ascii="Calibri" w:hAnsi="Calibri" w:cs="Calibri"/>
          <w:b w:val="0"/>
          <w:szCs w:val="24"/>
        </w:rPr>
      </w:pPr>
      <w:r w:rsidRPr="006D567E">
        <w:lastRenderedPageBreak/>
        <w:t xml:space="preserve">VI.  </w:t>
      </w:r>
      <w:r w:rsidR="00185106" w:rsidRPr="006D567E">
        <w:t>UNIT DESCRIPTION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340"/>
        <w:gridCol w:w="2340"/>
      </w:tblGrid>
      <w:tr w:rsidR="00185106" w:rsidRPr="00ED6D55" w14:paraId="0C147E40" w14:textId="77777777" w:rsidTr="007A532A">
        <w:trPr>
          <w:cantSplit/>
          <w:trHeight w:val="449"/>
        </w:trPr>
        <w:tc>
          <w:tcPr>
            <w:tcW w:w="9360" w:type="dxa"/>
            <w:gridSpan w:val="4"/>
          </w:tcPr>
          <w:p w14:paraId="1043976A" w14:textId="77777777" w:rsidR="00185106" w:rsidRPr="00ED6D55" w:rsidRDefault="00185106" w:rsidP="007A532A">
            <w:pPr>
              <w:spacing w:before="120" w:after="120"/>
              <w:rPr>
                <w:rFonts w:ascii="Calibri" w:hAnsi="Calibri" w:cs="Calibri"/>
                <w:b/>
                <w:sz w:val="24"/>
              </w:rPr>
            </w:pPr>
            <w:r w:rsidRPr="00ED6D55">
              <w:rPr>
                <w:rFonts w:ascii="Calibri" w:hAnsi="Calibri" w:cs="Calibri"/>
                <w:b/>
                <w:sz w:val="24"/>
              </w:rPr>
              <w:t>Please indicate the number of Units by structure type.</w:t>
            </w:r>
          </w:p>
        </w:tc>
      </w:tr>
      <w:tr w:rsidR="00185106" w:rsidRPr="00ED6D55" w14:paraId="282B94EE" w14:textId="77777777" w:rsidTr="007A532A">
        <w:trPr>
          <w:cantSplit/>
          <w:trHeight w:val="930"/>
        </w:trPr>
        <w:tc>
          <w:tcPr>
            <w:tcW w:w="2340" w:type="dxa"/>
          </w:tcPr>
          <w:p w14:paraId="093C0E55" w14:textId="77777777" w:rsidR="00185106" w:rsidRPr="006D567E" w:rsidRDefault="00185106" w:rsidP="00173891">
            <w:pPr>
              <w:spacing w:before="240" w:after="120"/>
              <w:jc w:val="center"/>
            </w:pPr>
            <w:r w:rsidRPr="006D567E">
              <w:t>Single Family</w:t>
            </w:r>
          </w:p>
          <w:p w14:paraId="5FFE8561" w14:textId="77777777" w:rsidR="00185106" w:rsidRPr="006D567E" w:rsidRDefault="00185106" w:rsidP="006D567E">
            <w:pPr>
              <w:jc w:val="center"/>
            </w:pPr>
            <w:r w:rsidRPr="006D567E">
              <w:t>(</w:t>
            </w:r>
            <w:proofErr w:type="gramStart"/>
            <w:r w:rsidRPr="006D567E">
              <w:t>one</w:t>
            </w:r>
            <w:proofErr w:type="gramEnd"/>
            <w:r w:rsidRPr="006D567E">
              <w:t xml:space="preserve"> to four units)</w:t>
            </w:r>
          </w:p>
          <w:p w14:paraId="424FC469" w14:textId="77777777" w:rsidR="00185106" w:rsidRPr="006D567E" w:rsidRDefault="00185106" w:rsidP="006D567E">
            <w:pPr>
              <w:jc w:val="center"/>
            </w:pPr>
            <w:r w:rsidRPr="006D567E">
              <w:t>______</w:t>
            </w:r>
          </w:p>
        </w:tc>
        <w:tc>
          <w:tcPr>
            <w:tcW w:w="2340" w:type="dxa"/>
          </w:tcPr>
          <w:p w14:paraId="092ED8C0" w14:textId="77777777" w:rsidR="00185106" w:rsidRPr="006D567E" w:rsidRDefault="00185106" w:rsidP="00173891">
            <w:pPr>
              <w:spacing w:before="240"/>
              <w:jc w:val="center"/>
            </w:pPr>
            <w:r w:rsidRPr="006D567E">
              <w:t>Duplex-Townhouse</w:t>
            </w:r>
          </w:p>
          <w:p w14:paraId="653DE0BD" w14:textId="77777777" w:rsidR="00185106" w:rsidRPr="006D567E" w:rsidRDefault="00185106" w:rsidP="006D567E">
            <w:pPr>
              <w:jc w:val="center"/>
            </w:pPr>
            <w:r w:rsidRPr="006D567E">
              <w:t>______</w:t>
            </w:r>
          </w:p>
        </w:tc>
        <w:tc>
          <w:tcPr>
            <w:tcW w:w="2340" w:type="dxa"/>
          </w:tcPr>
          <w:p w14:paraId="11E3AC32" w14:textId="77777777" w:rsidR="00185106" w:rsidRPr="006D567E" w:rsidRDefault="00185106" w:rsidP="00173891">
            <w:pPr>
              <w:spacing w:before="240" w:after="120"/>
              <w:jc w:val="center"/>
            </w:pPr>
            <w:r w:rsidRPr="006D567E">
              <w:t>Multi-Family</w:t>
            </w:r>
          </w:p>
          <w:p w14:paraId="6651C577" w14:textId="77777777" w:rsidR="00185106" w:rsidRPr="006D567E" w:rsidRDefault="00185106" w:rsidP="006D567E">
            <w:pPr>
              <w:jc w:val="center"/>
            </w:pPr>
            <w:r w:rsidRPr="006D567E">
              <w:t>(Four units or more)</w:t>
            </w:r>
          </w:p>
          <w:p w14:paraId="6A11551F" w14:textId="77777777" w:rsidR="00185106" w:rsidRPr="006D567E" w:rsidRDefault="00185106" w:rsidP="006D567E">
            <w:pPr>
              <w:jc w:val="center"/>
            </w:pPr>
            <w:r w:rsidRPr="006D567E">
              <w:t>______</w:t>
            </w:r>
          </w:p>
        </w:tc>
        <w:tc>
          <w:tcPr>
            <w:tcW w:w="2340" w:type="dxa"/>
          </w:tcPr>
          <w:p w14:paraId="35FB7FDF" w14:textId="77777777" w:rsidR="00185106" w:rsidRPr="006D567E" w:rsidRDefault="00185106" w:rsidP="00173891">
            <w:pPr>
              <w:spacing w:before="240" w:after="120"/>
              <w:jc w:val="center"/>
            </w:pPr>
            <w:r w:rsidRPr="006D567E">
              <w:t>Other</w:t>
            </w:r>
          </w:p>
          <w:p w14:paraId="0C656049" w14:textId="77777777" w:rsidR="00185106" w:rsidRPr="006D567E" w:rsidRDefault="00185106" w:rsidP="006D567E">
            <w:pPr>
              <w:jc w:val="center"/>
            </w:pPr>
            <w:r w:rsidRPr="006D567E">
              <w:t>______</w:t>
            </w:r>
          </w:p>
        </w:tc>
      </w:tr>
    </w:tbl>
    <w:p w14:paraId="2AFD4215" w14:textId="77777777" w:rsidR="00185106" w:rsidRPr="00ED6D55" w:rsidRDefault="00185106" w:rsidP="00185106">
      <w:pPr>
        <w:spacing w:after="120"/>
        <w:rPr>
          <w:rFonts w:ascii="Calibri" w:hAnsi="Calibri" w:cs="Calibri"/>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40"/>
        <w:gridCol w:w="540"/>
        <w:gridCol w:w="540"/>
        <w:gridCol w:w="540"/>
        <w:gridCol w:w="540"/>
        <w:gridCol w:w="540"/>
        <w:gridCol w:w="2610"/>
      </w:tblGrid>
      <w:tr w:rsidR="00185106" w:rsidRPr="00ED6D55" w14:paraId="632D7CEF" w14:textId="77777777" w:rsidTr="007A532A">
        <w:trPr>
          <w:cantSplit/>
          <w:trHeight w:val="512"/>
        </w:trPr>
        <w:tc>
          <w:tcPr>
            <w:tcW w:w="3510" w:type="dxa"/>
            <w:vMerge w:val="restart"/>
            <w:shd w:val="clear" w:color="auto" w:fill="auto"/>
          </w:tcPr>
          <w:p w14:paraId="50DCEE61" w14:textId="77777777" w:rsidR="00185106" w:rsidRPr="006D567E" w:rsidRDefault="00185106" w:rsidP="006D567E">
            <w:pPr>
              <w:rPr>
                <w:rFonts w:ascii="Calibri" w:hAnsi="Calibri" w:cs="Calibri"/>
              </w:rPr>
            </w:pPr>
            <w:r w:rsidRPr="006D567E">
              <w:rPr>
                <w:rFonts w:ascii="Calibri" w:hAnsi="Calibri" w:cs="Calibri"/>
              </w:rPr>
              <w:t xml:space="preserve">Building Address </w:t>
            </w:r>
          </w:p>
        </w:tc>
        <w:tc>
          <w:tcPr>
            <w:tcW w:w="3240" w:type="dxa"/>
            <w:gridSpan w:val="6"/>
          </w:tcPr>
          <w:p w14:paraId="46B1D568" w14:textId="77777777" w:rsidR="00185106" w:rsidRPr="006D567E" w:rsidRDefault="00185106" w:rsidP="006D567E">
            <w:pPr>
              <w:rPr>
                <w:rFonts w:ascii="Calibri" w:hAnsi="Calibri" w:cs="Calibri"/>
              </w:rPr>
            </w:pPr>
            <w:r w:rsidRPr="006D567E">
              <w:rPr>
                <w:rFonts w:ascii="Calibri" w:hAnsi="Calibri" w:cs="Calibri"/>
              </w:rPr>
              <w:t xml:space="preserve"># </w:t>
            </w:r>
            <w:proofErr w:type="gramStart"/>
            <w:r w:rsidRPr="006D567E">
              <w:rPr>
                <w:rFonts w:ascii="Calibri" w:hAnsi="Calibri" w:cs="Calibri"/>
              </w:rPr>
              <w:t>of</w:t>
            </w:r>
            <w:proofErr w:type="gramEnd"/>
            <w:r w:rsidRPr="006D567E">
              <w:rPr>
                <w:rFonts w:ascii="Calibri" w:hAnsi="Calibri" w:cs="Calibri"/>
              </w:rPr>
              <w:t xml:space="preserve"> Units by BR Size</w:t>
            </w:r>
          </w:p>
        </w:tc>
        <w:tc>
          <w:tcPr>
            <w:tcW w:w="2610" w:type="dxa"/>
            <w:vMerge w:val="restart"/>
          </w:tcPr>
          <w:p w14:paraId="2F54CC47" w14:textId="77777777" w:rsidR="00185106" w:rsidRPr="006D567E" w:rsidRDefault="00185106" w:rsidP="006D567E">
            <w:pPr>
              <w:rPr>
                <w:rFonts w:ascii="Calibri" w:hAnsi="Calibri" w:cs="Calibri"/>
              </w:rPr>
            </w:pPr>
            <w:r w:rsidRPr="006D567E">
              <w:rPr>
                <w:rFonts w:ascii="Calibri" w:hAnsi="Calibri" w:cs="Calibri"/>
              </w:rPr>
              <w:t xml:space="preserve"># </w:t>
            </w:r>
            <w:proofErr w:type="gramStart"/>
            <w:r w:rsidRPr="006D567E">
              <w:rPr>
                <w:rFonts w:ascii="Calibri" w:hAnsi="Calibri" w:cs="Calibri"/>
              </w:rPr>
              <w:t>of</w:t>
            </w:r>
            <w:proofErr w:type="gramEnd"/>
            <w:r w:rsidRPr="006D567E">
              <w:rPr>
                <w:rFonts w:ascii="Calibri" w:hAnsi="Calibri" w:cs="Calibri"/>
              </w:rPr>
              <w:t xml:space="preserve"> Requested PBV Units </w:t>
            </w:r>
          </w:p>
        </w:tc>
      </w:tr>
      <w:tr w:rsidR="00185106" w:rsidRPr="00ED6D55" w14:paraId="6E399EB1" w14:textId="77777777" w:rsidTr="007A532A">
        <w:trPr>
          <w:cantSplit/>
          <w:trHeight w:val="350"/>
        </w:trPr>
        <w:tc>
          <w:tcPr>
            <w:tcW w:w="3510" w:type="dxa"/>
            <w:vMerge/>
            <w:shd w:val="clear" w:color="auto" w:fill="auto"/>
          </w:tcPr>
          <w:p w14:paraId="631EBF0E" w14:textId="77777777" w:rsidR="00185106" w:rsidRPr="006D567E" w:rsidRDefault="00185106" w:rsidP="006D567E">
            <w:pPr>
              <w:rPr>
                <w:rFonts w:ascii="Calibri" w:hAnsi="Calibri" w:cs="Calibri"/>
              </w:rPr>
            </w:pPr>
          </w:p>
        </w:tc>
        <w:tc>
          <w:tcPr>
            <w:tcW w:w="540" w:type="dxa"/>
          </w:tcPr>
          <w:p w14:paraId="2D945AF2" w14:textId="77777777" w:rsidR="00185106" w:rsidRPr="006D567E" w:rsidRDefault="00185106" w:rsidP="006D567E">
            <w:pPr>
              <w:rPr>
                <w:rFonts w:ascii="Calibri" w:hAnsi="Calibri" w:cs="Calibri"/>
              </w:rPr>
            </w:pPr>
            <w:r w:rsidRPr="006D567E">
              <w:rPr>
                <w:rFonts w:ascii="Calibri" w:hAnsi="Calibri" w:cs="Calibri"/>
              </w:rPr>
              <w:t>Eff</w:t>
            </w:r>
          </w:p>
        </w:tc>
        <w:tc>
          <w:tcPr>
            <w:tcW w:w="540" w:type="dxa"/>
          </w:tcPr>
          <w:p w14:paraId="2F71CE1B" w14:textId="77777777" w:rsidR="00185106" w:rsidRPr="006D567E" w:rsidRDefault="00185106" w:rsidP="006D567E">
            <w:pPr>
              <w:rPr>
                <w:rFonts w:ascii="Calibri" w:hAnsi="Calibri" w:cs="Calibri"/>
              </w:rPr>
            </w:pPr>
            <w:r w:rsidRPr="006D567E">
              <w:rPr>
                <w:rFonts w:ascii="Calibri" w:hAnsi="Calibri" w:cs="Calibri"/>
              </w:rPr>
              <w:t>1</w:t>
            </w:r>
          </w:p>
        </w:tc>
        <w:tc>
          <w:tcPr>
            <w:tcW w:w="540" w:type="dxa"/>
          </w:tcPr>
          <w:p w14:paraId="3BFCB3A2" w14:textId="77777777" w:rsidR="00185106" w:rsidRPr="006D567E" w:rsidRDefault="00185106" w:rsidP="006D567E">
            <w:pPr>
              <w:rPr>
                <w:rFonts w:ascii="Calibri" w:hAnsi="Calibri" w:cs="Calibri"/>
              </w:rPr>
            </w:pPr>
            <w:r w:rsidRPr="006D567E">
              <w:rPr>
                <w:rFonts w:ascii="Calibri" w:hAnsi="Calibri" w:cs="Calibri"/>
              </w:rPr>
              <w:t>2</w:t>
            </w:r>
          </w:p>
        </w:tc>
        <w:tc>
          <w:tcPr>
            <w:tcW w:w="540" w:type="dxa"/>
          </w:tcPr>
          <w:p w14:paraId="68840ED0" w14:textId="77777777" w:rsidR="00185106" w:rsidRPr="006D567E" w:rsidRDefault="00185106" w:rsidP="006D567E">
            <w:pPr>
              <w:rPr>
                <w:rFonts w:ascii="Calibri" w:hAnsi="Calibri" w:cs="Calibri"/>
              </w:rPr>
            </w:pPr>
            <w:r w:rsidRPr="006D567E">
              <w:rPr>
                <w:rFonts w:ascii="Calibri" w:hAnsi="Calibri" w:cs="Calibri"/>
              </w:rPr>
              <w:t>3</w:t>
            </w:r>
          </w:p>
        </w:tc>
        <w:tc>
          <w:tcPr>
            <w:tcW w:w="540" w:type="dxa"/>
          </w:tcPr>
          <w:p w14:paraId="2D392DE9" w14:textId="77777777" w:rsidR="00185106" w:rsidRPr="006D567E" w:rsidRDefault="00185106" w:rsidP="006D567E">
            <w:pPr>
              <w:rPr>
                <w:rFonts w:ascii="Calibri" w:hAnsi="Calibri" w:cs="Calibri"/>
              </w:rPr>
            </w:pPr>
            <w:r w:rsidRPr="006D567E">
              <w:rPr>
                <w:rFonts w:ascii="Calibri" w:hAnsi="Calibri" w:cs="Calibri"/>
              </w:rPr>
              <w:t>4</w:t>
            </w:r>
          </w:p>
        </w:tc>
        <w:tc>
          <w:tcPr>
            <w:tcW w:w="540" w:type="dxa"/>
          </w:tcPr>
          <w:p w14:paraId="05A31026" w14:textId="77777777" w:rsidR="00185106" w:rsidRPr="006D567E" w:rsidRDefault="00185106" w:rsidP="006D567E">
            <w:pPr>
              <w:rPr>
                <w:rFonts w:ascii="Calibri" w:hAnsi="Calibri" w:cs="Calibri"/>
              </w:rPr>
            </w:pPr>
            <w:r w:rsidRPr="006D567E">
              <w:rPr>
                <w:rFonts w:ascii="Calibri" w:hAnsi="Calibri" w:cs="Calibri"/>
              </w:rPr>
              <w:t>5</w:t>
            </w:r>
          </w:p>
        </w:tc>
        <w:tc>
          <w:tcPr>
            <w:tcW w:w="2610" w:type="dxa"/>
            <w:vMerge/>
          </w:tcPr>
          <w:p w14:paraId="5BAF46BD" w14:textId="77777777" w:rsidR="00185106" w:rsidRPr="006D567E" w:rsidRDefault="00185106" w:rsidP="006D567E">
            <w:pPr>
              <w:rPr>
                <w:rFonts w:ascii="Calibri" w:hAnsi="Calibri" w:cs="Calibri"/>
              </w:rPr>
            </w:pPr>
          </w:p>
        </w:tc>
      </w:tr>
      <w:tr w:rsidR="00185106" w:rsidRPr="00ED6D55" w14:paraId="25B49963" w14:textId="77777777" w:rsidTr="007A532A">
        <w:trPr>
          <w:cantSplit/>
        </w:trPr>
        <w:tc>
          <w:tcPr>
            <w:tcW w:w="3510" w:type="dxa"/>
            <w:shd w:val="clear" w:color="auto" w:fill="auto"/>
          </w:tcPr>
          <w:p w14:paraId="3389EAEE" w14:textId="77777777" w:rsidR="00185106" w:rsidRPr="006D567E" w:rsidRDefault="00185106" w:rsidP="006D567E">
            <w:pPr>
              <w:rPr>
                <w:rFonts w:ascii="Calibri" w:hAnsi="Calibri" w:cs="Calibri"/>
              </w:rPr>
            </w:pPr>
          </w:p>
        </w:tc>
        <w:tc>
          <w:tcPr>
            <w:tcW w:w="540" w:type="dxa"/>
          </w:tcPr>
          <w:p w14:paraId="4D068566" w14:textId="77777777" w:rsidR="00185106" w:rsidRPr="006D567E" w:rsidRDefault="00185106" w:rsidP="006D567E">
            <w:pPr>
              <w:rPr>
                <w:rFonts w:ascii="Calibri" w:hAnsi="Calibri" w:cs="Calibri"/>
              </w:rPr>
            </w:pPr>
          </w:p>
        </w:tc>
        <w:tc>
          <w:tcPr>
            <w:tcW w:w="540" w:type="dxa"/>
          </w:tcPr>
          <w:p w14:paraId="0E388B33" w14:textId="77777777" w:rsidR="00185106" w:rsidRPr="006D567E" w:rsidRDefault="00185106" w:rsidP="006D567E">
            <w:pPr>
              <w:rPr>
                <w:rFonts w:ascii="Calibri" w:hAnsi="Calibri" w:cs="Calibri"/>
              </w:rPr>
            </w:pPr>
          </w:p>
        </w:tc>
        <w:tc>
          <w:tcPr>
            <w:tcW w:w="540" w:type="dxa"/>
          </w:tcPr>
          <w:p w14:paraId="2A40E1A5" w14:textId="77777777" w:rsidR="00185106" w:rsidRPr="006D567E" w:rsidRDefault="00185106" w:rsidP="006D567E">
            <w:pPr>
              <w:rPr>
                <w:rFonts w:ascii="Calibri" w:hAnsi="Calibri" w:cs="Calibri"/>
              </w:rPr>
            </w:pPr>
          </w:p>
        </w:tc>
        <w:tc>
          <w:tcPr>
            <w:tcW w:w="540" w:type="dxa"/>
          </w:tcPr>
          <w:p w14:paraId="161D40AC" w14:textId="77777777" w:rsidR="00185106" w:rsidRPr="006D567E" w:rsidRDefault="00185106" w:rsidP="006D567E">
            <w:pPr>
              <w:rPr>
                <w:rFonts w:ascii="Calibri" w:hAnsi="Calibri" w:cs="Calibri"/>
              </w:rPr>
            </w:pPr>
          </w:p>
        </w:tc>
        <w:tc>
          <w:tcPr>
            <w:tcW w:w="540" w:type="dxa"/>
          </w:tcPr>
          <w:p w14:paraId="7B46D621" w14:textId="77777777" w:rsidR="00185106" w:rsidRPr="006D567E" w:rsidRDefault="00185106" w:rsidP="006D567E">
            <w:pPr>
              <w:rPr>
                <w:rFonts w:ascii="Calibri" w:hAnsi="Calibri" w:cs="Calibri"/>
              </w:rPr>
            </w:pPr>
          </w:p>
        </w:tc>
        <w:tc>
          <w:tcPr>
            <w:tcW w:w="540" w:type="dxa"/>
          </w:tcPr>
          <w:p w14:paraId="6791B369" w14:textId="77777777" w:rsidR="00185106" w:rsidRPr="006D567E" w:rsidRDefault="00185106" w:rsidP="006D567E">
            <w:pPr>
              <w:rPr>
                <w:rFonts w:ascii="Calibri" w:hAnsi="Calibri" w:cs="Calibri"/>
              </w:rPr>
            </w:pPr>
          </w:p>
        </w:tc>
        <w:tc>
          <w:tcPr>
            <w:tcW w:w="2610" w:type="dxa"/>
          </w:tcPr>
          <w:p w14:paraId="5B9CB40F" w14:textId="77777777" w:rsidR="00185106" w:rsidRPr="006D567E" w:rsidRDefault="00185106" w:rsidP="006D567E">
            <w:pPr>
              <w:rPr>
                <w:rFonts w:ascii="Calibri" w:hAnsi="Calibri" w:cs="Calibri"/>
              </w:rPr>
            </w:pPr>
          </w:p>
        </w:tc>
      </w:tr>
      <w:tr w:rsidR="00185106" w:rsidRPr="00ED6D55" w14:paraId="1F96484B" w14:textId="77777777" w:rsidTr="007A532A">
        <w:trPr>
          <w:cantSplit/>
        </w:trPr>
        <w:tc>
          <w:tcPr>
            <w:tcW w:w="3510" w:type="dxa"/>
            <w:shd w:val="clear" w:color="auto" w:fill="auto"/>
          </w:tcPr>
          <w:p w14:paraId="1C6D410F" w14:textId="77777777" w:rsidR="00185106" w:rsidRPr="006D567E" w:rsidRDefault="00185106" w:rsidP="006D567E">
            <w:pPr>
              <w:rPr>
                <w:rFonts w:ascii="Calibri" w:hAnsi="Calibri" w:cs="Calibri"/>
              </w:rPr>
            </w:pPr>
          </w:p>
        </w:tc>
        <w:tc>
          <w:tcPr>
            <w:tcW w:w="540" w:type="dxa"/>
          </w:tcPr>
          <w:p w14:paraId="2665AAFA" w14:textId="77777777" w:rsidR="00185106" w:rsidRPr="006D567E" w:rsidRDefault="00185106" w:rsidP="006D567E">
            <w:pPr>
              <w:rPr>
                <w:rFonts w:ascii="Calibri" w:hAnsi="Calibri" w:cs="Calibri"/>
              </w:rPr>
            </w:pPr>
          </w:p>
        </w:tc>
        <w:tc>
          <w:tcPr>
            <w:tcW w:w="540" w:type="dxa"/>
          </w:tcPr>
          <w:p w14:paraId="255CFA16" w14:textId="77777777" w:rsidR="00185106" w:rsidRPr="006D567E" w:rsidRDefault="00185106" w:rsidP="006D567E">
            <w:pPr>
              <w:rPr>
                <w:rFonts w:ascii="Calibri" w:hAnsi="Calibri" w:cs="Calibri"/>
              </w:rPr>
            </w:pPr>
          </w:p>
        </w:tc>
        <w:tc>
          <w:tcPr>
            <w:tcW w:w="540" w:type="dxa"/>
          </w:tcPr>
          <w:p w14:paraId="7AF2D97B" w14:textId="77777777" w:rsidR="00185106" w:rsidRPr="006D567E" w:rsidRDefault="00185106" w:rsidP="006D567E">
            <w:pPr>
              <w:rPr>
                <w:rFonts w:ascii="Calibri" w:hAnsi="Calibri" w:cs="Calibri"/>
              </w:rPr>
            </w:pPr>
          </w:p>
        </w:tc>
        <w:tc>
          <w:tcPr>
            <w:tcW w:w="540" w:type="dxa"/>
          </w:tcPr>
          <w:p w14:paraId="518E4C6D" w14:textId="77777777" w:rsidR="00185106" w:rsidRPr="006D567E" w:rsidRDefault="00185106" w:rsidP="006D567E">
            <w:pPr>
              <w:rPr>
                <w:rFonts w:ascii="Calibri" w:hAnsi="Calibri" w:cs="Calibri"/>
              </w:rPr>
            </w:pPr>
          </w:p>
        </w:tc>
        <w:tc>
          <w:tcPr>
            <w:tcW w:w="540" w:type="dxa"/>
          </w:tcPr>
          <w:p w14:paraId="5B16DE78" w14:textId="77777777" w:rsidR="00185106" w:rsidRPr="006D567E" w:rsidRDefault="00185106" w:rsidP="006D567E">
            <w:pPr>
              <w:rPr>
                <w:rFonts w:ascii="Calibri" w:hAnsi="Calibri" w:cs="Calibri"/>
              </w:rPr>
            </w:pPr>
          </w:p>
        </w:tc>
        <w:tc>
          <w:tcPr>
            <w:tcW w:w="540" w:type="dxa"/>
          </w:tcPr>
          <w:p w14:paraId="17617883" w14:textId="77777777" w:rsidR="00185106" w:rsidRPr="006D567E" w:rsidRDefault="00185106" w:rsidP="006D567E">
            <w:pPr>
              <w:rPr>
                <w:rFonts w:ascii="Calibri" w:hAnsi="Calibri" w:cs="Calibri"/>
              </w:rPr>
            </w:pPr>
          </w:p>
        </w:tc>
        <w:tc>
          <w:tcPr>
            <w:tcW w:w="2610" w:type="dxa"/>
          </w:tcPr>
          <w:p w14:paraId="1159080B" w14:textId="77777777" w:rsidR="00185106" w:rsidRPr="006D567E" w:rsidRDefault="00185106" w:rsidP="006D567E">
            <w:pPr>
              <w:rPr>
                <w:rFonts w:ascii="Calibri" w:hAnsi="Calibri" w:cs="Calibri"/>
              </w:rPr>
            </w:pPr>
          </w:p>
        </w:tc>
      </w:tr>
      <w:tr w:rsidR="00185106" w:rsidRPr="00ED6D55" w14:paraId="3B757713" w14:textId="77777777" w:rsidTr="007A532A">
        <w:trPr>
          <w:cantSplit/>
        </w:trPr>
        <w:tc>
          <w:tcPr>
            <w:tcW w:w="3510" w:type="dxa"/>
            <w:shd w:val="clear" w:color="auto" w:fill="auto"/>
          </w:tcPr>
          <w:p w14:paraId="636024DC" w14:textId="77777777" w:rsidR="00185106" w:rsidRPr="006D567E" w:rsidRDefault="00185106" w:rsidP="006D567E">
            <w:pPr>
              <w:rPr>
                <w:rFonts w:ascii="Calibri" w:hAnsi="Calibri" w:cs="Calibri"/>
              </w:rPr>
            </w:pPr>
          </w:p>
        </w:tc>
        <w:tc>
          <w:tcPr>
            <w:tcW w:w="540" w:type="dxa"/>
          </w:tcPr>
          <w:p w14:paraId="7A72EDED" w14:textId="77777777" w:rsidR="00185106" w:rsidRPr="006D567E" w:rsidRDefault="00185106" w:rsidP="006D567E">
            <w:pPr>
              <w:rPr>
                <w:rFonts w:ascii="Calibri" w:hAnsi="Calibri" w:cs="Calibri"/>
              </w:rPr>
            </w:pPr>
          </w:p>
        </w:tc>
        <w:tc>
          <w:tcPr>
            <w:tcW w:w="540" w:type="dxa"/>
          </w:tcPr>
          <w:p w14:paraId="261E8D6B" w14:textId="77777777" w:rsidR="00185106" w:rsidRPr="006D567E" w:rsidRDefault="00185106" w:rsidP="006D567E">
            <w:pPr>
              <w:rPr>
                <w:rFonts w:ascii="Calibri" w:hAnsi="Calibri" w:cs="Calibri"/>
              </w:rPr>
            </w:pPr>
          </w:p>
        </w:tc>
        <w:tc>
          <w:tcPr>
            <w:tcW w:w="540" w:type="dxa"/>
          </w:tcPr>
          <w:p w14:paraId="7D240022" w14:textId="77777777" w:rsidR="00185106" w:rsidRPr="006D567E" w:rsidRDefault="00185106" w:rsidP="006D567E">
            <w:pPr>
              <w:rPr>
                <w:rFonts w:ascii="Calibri" w:hAnsi="Calibri" w:cs="Calibri"/>
              </w:rPr>
            </w:pPr>
          </w:p>
        </w:tc>
        <w:tc>
          <w:tcPr>
            <w:tcW w:w="540" w:type="dxa"/>
          </w:tcPr>
          <w:p w14:paraId="69261661" w14:textId="77777777" w:rsidR="00185106" w:rsidRPr="006D567E" w:rsidRDefault="00185106" w:rsidP="006D567E">
            <w:pPr>
              <w:rPr>
                <w:rFonts w:ascii="Calibri" w:hAnsi="Calibri" w:cs="Calibri"/>
              </w:rPr>
            </w:pPr>
          </w:p>
        </w:tc>
        <w:tc>
          <w:tcPr>
            <w:tcW w:w="540" w:type="dxa"/>
          </w:tcPr>
          <w:p w14:paraId="75357528" w14:textId="77777777" w:rsidR="00185106" w:rsidRPr="006D567E" w:rsidRDefault="00185106" w:rsidP="006D567E">
            <w:pPr>
              <w:rPr>
                <w:rFonts w:ascii="Calibri" w:hAnsi="Calibri" w:cs="Calibri"/>
              </w:rPr>
            </w:pPr>
          </w:p>
        </w:tc>
        <w:tc>
          <w:tcPr>
            <w:tcW w:w="540" w:type="dxa"/>
          </w:tcPr>
          <w:p w14:paraId="1EDC6B48" w14:textId="77777777" w:rsidR="00185106" w:rsidRPr="006D567E" w:rsidRDefault="00185106" w:rsidP="006D567E">
            <w:pPr>
              <w:rPr>
                <w:rFonts w:ascii="Calibri" w:hAnsi="Calibri" w:cs="Calibri"/>
              </w:rPr>
            </w:pPr>
          </w:p>
        </w:tc>
        <w:tc>
          <w:tcPr>
            <w:tcW w:w="2610" w:type="dxa"/>
          </w:tcPr>
          <w:p w14:paraId="090C646E" w14:textId="77777777" w:rsidR="00185106" w:rsidRPr="006D567E" w:rsidRDefault="00185106" w:rsidP="006D567E">
            <w:pPr>
              <w:rPr>
                <w:rFonts w:ascii="Calibri" w:hAnsi="Calibri" w:cs="Calibri"/>
              </w:rPr>
            </w:pPr>
          </w:p>
        </w:tc>
      </w:tr>
      <w:tr w:rsidR="00185106" w:rsidRPr="00ED6D55" w14:paraId="52157AD4" w14:textId="77777777" w:rsidTr="007A532A">
        <w:trPr>
          <w:cantSplit/>
        </w:trPr>
        <w:tc>
          <w:tcPr>
            <w:tcW w:w="3510" w:type="dxa"/>
            <w:shd w:val="clear" w:color="auto" w:fill="auto"/>
          </w:tcPr>
          <w:p w14:paraId="2465E6B3" w14:textId="77777777" w:rsidR="00185106" w:rsidRPr="006D567E" w:rsidRDefault="00185106" w:rsidP="006D567E">
            <w:pPr>
              <w:rPr>
                <w:rFonts w:ascii="Calibri" w:hAnsi="Calibri" w:cs="Calibri"/>
              </w:rPr>
            </w:pPr>
          </w:p>
        </w:tc>
        <w:tc>
          <w:tcPr>
            <w:tcW w:w="540" w:type="dxa"/>
          </w:tcPr>
          <w:p w14:paraId="74502FD9" w14:textId="77777777" w:rsidR="00185106" w:rsidRPr="006D567E" w:rsidRDefault="00185106" w:rsidP="006D567E">
            <w:pPr>
              <w:rPr>
                <w:rFonts w:ascii="Calibri" w:hAnsi="Calibri" w:cs="Calibri"/>
              </w:rPr>
            </w:pPr>
          </w:p>
        </w:tc>
        <w:tc>
          <w:tcPr>
            <w:tcW w:w="540" w:type="dxa"/>
          </w:tcPr>
          <w:p w14:paraId="43489B55" w14:textId="77777777" w:rsidR="00185106" w:rsidRPr="006D567E" w:rsidRDefault="00185106" w:rsidP="006D567E">
            <w:pPr>
              <w:rPr>
                <w:rFonts w:ascii="Calibri" w:hAnsi="Calibri" w:cs="Calibri"/>
              </w:rPr>
            </w:pPr>
          </w:p>
        </w:tc>
        <w:tc>
          <w:tcPr>
            <w:tcW w:w="540" w:type="dxa"/>
          </w:tcPr>
          <w:p w14:paraId="537BDD53" w14:textId="77777777" w:rsidR="00185106" w:rsidRPr="006D567E" w:rsidRDefault="00185106" w:rsidP="006D567E">
            <w:pPr>
              <w:rPr>
                <w:rFonts w:ascii="Calibri" w:hAnsi="Calibri" w:cs="Calibri"/>
              </w:rPr>
            </w:pPr>
          </w:p>
        </w:tc>
        <w:tc>
          <w:tcPr>
            <w:tcW w:w="540" w:type="dxa"/>
          </w:tcPr>
          <w:p w14:paraId="51E6A400" w14:textId="77777777" w:rsidR="00185106" w:rsidRPr="006D567E" w:rsidRDefault="00185106" w:rsidP="006D567E">
            <w:pPr>
              <w:rPr>
                <w:rFonts w:ascii="Calibri" w:hAnsi="Calibri" w:cs="Calibri"/>
              </w:rPr>
            </w:pPr>
          </w:p>
        </w:tc>
        <w:tc>
          <w:tcPr>
            <w:tcW w:w="540" w:type="dxa"/>
          </w:tcPr>
          <w:p w14:paraId="182E6E97" w14:textId="77777777" w:rsidR="00185106" w:rsidRPr="006D567E" w:rsidRDefault="00185106" w:rsidP="006D567E">
            <w:pPr>
              <w:rPr>
                <w:rFonts w:ascii="Calibri" w:hAnsi="Calibri" w:cs="Calibri"/>
              </w:rPr>
            </w:pPr>
          </w:p>
        </w:tc>
        <w:tc>
          <w:tcPr>
            <w:tcW w:w="540" w:type="dxa"/>
          </w:tcPr>
          <w:p w14:paraId="4855617C" w14:textId="77777777" w:rsidR="00185106" w:rsidRPr="006D567E" w:rsidRDefault="00185106" w:rsidP="006D567E">
            <w:pPr>
              <w:rPr>
                <w:rFonts w:ascii="Calibri" w:hAnsi="Calibri" w:cs="Calibri"/>
              </w:rPr>
            </w:pPr>
          </w:p>
        </w:tc>
        <w:tc>
          <w:tcPr>
            <w:tcW w:w="2610" w:type="dxa"/>
          </w:tcPr>
          <w:p w14:paraId="0E89A898" w14:textId="77777777" w:rsidR="00185106" w:rsidRPr="006D567E" w:rsidRDefault="00185106" w:rsidP="006D567E">
            <w:pPr>
              <w:rPr>
                <w:rFonts w:ascii="Calibri" w:hAnsi="Calibri" w:cs="Calibri"/>
              </w:rPr>
            </w:pPr>
          </w:p>
        </w:tc>
      </w:tr>
      <w:tr w:rsidR="00185106" w:rsidRPr="00ED6D55" w14:paraId="58D1CC0A" w14:textId="77777777" w:rsidTr="007A532A">
        <w:trPr>
          <w:cantSplit/>
          <w:trHeight w:val="179"/>
        </w:trPr>
        <w:tc>
          <w:tcPr>
            <w:tcW w:w="3510" w:type="dxa"/>
            <w:shd w:val="clear" w:color="auto" w:fill="auto"/>
          </w:tcPr>
          <w:p w14:paraId="1D15E5EB" w14:textId="77777777" w:rsidR="00185106" w:rsidRPr="006D567E" w:rsidRDefault="00185106" w:rsidP="006D567E">
            <w:pPr>
              <w:rPr>
                <w:rFonts w:ascii="Calibri" w:hAnsi="Calibri" w:cs="Calibri"/>
              </w:rPr>
            </w:pPr>
          </w:p>
        </w:tc>
        <w:tc>
          <w:tcPr>
            <w:tcW w:w="540" w:type="dxa"/>
          </w:tcPr>
          <w:p w14:paraId="6C22261C" w14:textId="77777777" w:rsidR="00185106" w:rsidRPr="006D567E" w:rsidRDefault="00185106" w:rsidP="006D567E">
            <w:pPr>
              <w:rPr>
                <w:rFonts w:ascii="Calibri" w:hAnsi="Calibri" w:cs="Calibri"/>
              </w:rPr>
            </w:pPr>
          </w:p>
        </w:tc>
        <w:tc>
          <w:tcPr>
            <w:tcW w:w="540" w:type="dxa"/>
          </w:tcPr>
          <w:p w14:paraId="751CF3C9" w14:textId="77777777" w:rsidR="00185106" w:rsidRPr="006D567E" w:rsidRDefault="00185106" w:rsidP="006D567E">
            <w:pPr>
              <w:rPr>
                <w:rFonts w:ascii="Calibri" w:hAnsi="Calibri" w:cs="Calibri"/>
              </w:rPr>
            </w:pPr>
          </w:p>
        </w:tc>
        <w:tc>
          <w:tcPr>
            <w:tcW w:w="540" w:type="dxa"/>
          </w:tcPr>
          <w:p w14:paraId="72C14A59" w14:textId="77777777" w:rsidR="00185106" w:rsidRPr="006D567E" w:rsidRDefault="00185106" w:rsidP="006D567E">
            <w:pPr>
              <w:rPr>
                <w:rFonts w:ascii="Calibri" w:hAnsi="Calibri" w:cs="Calibri"/>
              </w:rPr>
            </w:pPr>
          </w:p>
        </w:tc>
        <w:tc>
          <w:tcPr>
            <w:tcW w:w="540" w:type="dxa"/>
          </w:tcPr>
          <w:p w14:paraId="7C4E1A8F" w14:textId="77777777" w:rsidR="00185106" w:rsidRPr="006D567E" w:rsidRDefault="00185106" w:rsidP="006D567E">
            <w:pPr>
              <w:rPr>
                <w:rFonts w:ascii="Calibri" w:hAnsi="Calibri" w:cs="Calibri"/>
              </w:rPr>
            </w:pPr>
          </w:p>
        </w:tc>
        <w:tc>
          <w:tcPr>
            <w:tcW w:w="540" w:type="dxa"/>
          </w:tcPr>
          <w:p w14:paraId="5B5DE53F" w14:textId="77777777" w:rsidR="00185106" w:rsidRPr="006D567E" w:rsidRDefault="00185106" w:rsidP="006D567E">
            <w:pPr>
              <w:rPr>
                <w:rFonts w:ascii="Calibri" w:hAnsi="Calibri" w:cs="Calibri"/>
              </w:rPr>
            </w:pPr>
          </w:p>
        </w:tc>
        <w:tc>
          <w:tcPr>
            <w:tcW w:w="540" w:type="dxa"/>
          </w:tcPr>
          <w:p w14:paraId="3C30811F" w14:textId="77777777" w:rsidR="00185106" w:rsidRPr="006D567E" w:rsidRDefault="00185106" w:rsidP="006D567E">
            <w:pPr>
              <w:rPr>
                <w:rFonts w:ascii="Calibri" w:hAnsi="Calibri" w:cs="Calibri"/>
              </w:rPr>
            </w:pPr>
          </w:p>
        </w:tc>
        <w:tc>
          <w:tcPr>
            <w:tcW w:w="2610" w:type="dxa"/>
          </w:tcPr>
          <w:p w14:paraId="2BD656EF" w14:textId="77777777" w:rsidR="00185106" w:rsidRPr="006D567E" w:rsidRDefault="00185106" w:rsidP="006D567E">
            <w:pPr>
              <w:rPr>
                <w:rFonts w:ascii="Calibri" w:hAnsi="Calibri" w:cs="Calibri"/>
              </w:rPr>
            </w:pPr>
          </w:p>
        </w:tc>
      </w:tr>
      <w:tr w:rsidR="00185106" w:rsidRPr="00ED6D55" w14:paraId="0E8E4889" w14:textId="77777777" w:rsidTr="007A532A">
        <w:trPr>
          <w:cantSplit/>
          <w:trHeight w:val="420"/>
        </w:trPr>
        <w:tc>
          <w:tcPr>
            <w:tcW w:w="3510" w:type="dxa"/>
            <w:shd w:val="clear" w:color="auto" w:fill="auto"/>
          </w:tcPr>
          <w:p w14:paraId="038D84D6" w14:textId="77777777" w:rsidR="00185106" w:rsidRPr="006D567E" w:rsidRDefault="00185106" w:rsidP="006D567E">
            <w:pPr>
              <w:rPr>
                <w:rFonts w:ascii="Calibri" w:hAnsi="Calibri" w:cs="Calibri"/>
              </w:rPr>
            </w:pPr>
            <w:r w:rsidRPr="006D567E">
              <w:rPr>
                <w:rFonts w:ascii="Calibri" w:hAnsi="Calibri" w:cs="Calibri"/>
              </w:rPr>
              <w:t>Total # of Buildings = ___</w:t>
            </w:r>
          </w:p>
        </w:tc>
        <w:tc>
          <w:tcPr>
            <w:tcW w:w="3240" w:type="dxa"/>
            <w:gridSpan w:val="6"/>
          </w:tcPr>
          <w:p w14:paraId="672DBA1D" w14:textId="77777777" w:rsidR="00185106" w:rsidRPr="006D567E" w:rsidRDefault="00185106" w:rsidP="006D567E">
            <w:pPr>
              <w:rPr>
                <w:rFonts w:ascii="Calibri" w:hAnsi="Calibri" w:cs="Calibri"/>
              </w:rPr>
            </w:pPr>
            <w:r w:rsidRPr="006D567E">
              <w:rPr>
                <w:rFonts w:ascii="Calibri" w:hAnsi="Calibri" w:cs="Calibri"/>
              </w:rPr>
              <w:t>Total # of Units by BR Size</w:t>
            </w:r>
          </w:p>
        </w:tc>
        <w:tc>
          <w:tcPr>
            <w:tcW w:w="2610" w:type="dxa"/>
          </w:tcPr>
          <w:p w14:paraId="6049E976" w14:textId="77777777" w:rsidR="00185106" w:rsidRPr="006D567E" w:rsidRDefault="00185106" w:rsidP="006D567E">
            <w:pPr>
              <w:rPr>
                <w:rFonts w:ascii="Calibri" w:hAnsi="Calibri" w:cs="Calibri"/>
              </w:rPr>
            </w:pPr>
            <w:r w:rsidRPr="006D567E">
              <w:rPr>
                <w:rFonts w:ascii="Calibri" w:hAnsi="Calibri" w:cs="Calibri"/>
              </w:rPr>
              <w:t>Total # of PBV Units = ___</w:t>
            </w:r>
          </w:p>
        </w:tc>
      </w:tr>
    </w:tbl>
    <w:p w14:paraId="03815C22" w14:textId="77777777" w:rsidR="00185106" w:rsidRDefault="00185106" w:rsidP="00185106">
      <w:pPr>
        <w:pStyle w:val="Caption"/>
        <w:rPr>
          <w:rFonts w:ascii="Calibri" w:hAnsi="Calibri" w:cs="Calibri"/>
        </w:rPr>
      </w:pPr>
    </w:p>
    <w:p w14:paraId="14B825D9" w14:textId="77777777" w:rsidR="00185106" w:rsidRPr="00ED6D55" w:rsidRDefault="006D567E" w:rsidP="00173891">
      <w:pPr>
        <w:pStyle w:val="Heading2"/>
        <w:spacing w:after="120"/>
        <w:rPr>
          <w:rFonts w:ascii="Calibri" w:hAnsi="Calibri" w:cs="Calibri"/>
          <w:b w:val="0"/>
          <w:szCs w:val="24"/>
        </w:rPr>
      </w:pPr>
      <w:r>
        <w:t xml:space="preserve">VII.  </w:t>
      </w:r>
      <w:r w:rsidR="00185106" w:rsidRPr="00ED6D55">
        <w:t>PROPOSED RENTS AND UTILITIES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936"/>
        <w:gridCol w:w="234"/>
        <w:gridCol w:w="702"/>
        <w:gridCol w:w="936"/>
        <w:gridCol w:w="486"/>
        <w:gridCol w:w="450"/>
        <w:gridCol w:w="936"/>
        <w:gridCol w:w="918"/>
        <w:gridCol w:w="18"/>
        <w:gridCol w:w="936"/>
        <w:gridCol w:w="936"/>
        <w:gridCol w:w="936"/>
      </w:tblGrid>
      <w:tr w:rsidR="00185106" w:rsidRPr="00ED6D55" w14:paraId="0594C228" w14:textId="77777777" w:rsidTr="007A532A">
        <w:trPr>
          <w:cantSplit/>
        </w:trPr>
        <w:tc>
          <w:tcPr>
            <w:tcW w:w="9360" w:type="dxa"/>
            <w:gridSpan w:val="13"/>
          </w:tcPr>
          <w:p w14:paraId="7790B0B9" w14:textId="77777777" w:rsidR="00185106" w:rsidRDefault="00185106" w:rsidP="007A532A">
            <w:pPr>
              <w:jc w:val="both"/>
              <w:rPr>
                <w:rFonts w:ascii="Calibri" w:hAnsi="Calibri" w:cs="Calibri"/>
                <w:sz w:val="24"/>
              </w:rPr>
            </w:pPr>
            <w:r w:rsidRPr="00ED6D55">
              <w:rPr>
                <w:rFonts w:ascii="Calibri" w:hAnsi="Calibri" w:cs="Calibri"/>
                <w:b/>
                <w:sz w:val="24"/>
                <w:szCs w:val="24"/>
              </w:rPr>
              <w:t xml:space="preserve">Please indicate below the proposed </w:t>
            </w:r>
            <w:r w:rsidRPr="002623C5">
              <w:rPr>
                <w:rFonts w:ascii="Calibri" w:hAnsi="Calibri" w:cs="Calibri"/>
                <w:b/>
                <w:sz w:val="24"/>
                <w:szCs w:val="24"/>
                <w:u w:val="single"/>
              </w:rPr>
              <w:t>rent</w:t>
            </w:r>
            <w:r w:rsidRPr="002623C5">
              <w:rPr>
                <w:rFonts w:ascii="Calibri" w:hAnsi="Calibri" w:cs="Calibri"/>
                <w:b/>
                <w:sz w:val="24"/>
                <w:szCs w:val="24"/>
              </w:rPr>
              <w:t xml:space="preserve"> a</w:t>
            </w:r>
            <w:r w:rsidRPr="00ED6D55">
              <w:rPr>
                <w:rFonts w:ascii="Calibri" w:hAnsi="Calibri" w:cs="Calibri"/>
                <w:b/>
                <w:sz w:val="24"/>
                <w:szCs w:val="24"/>
              </w:rPr>
              <w:t xml:space="preserve">nd the utilities and appliances included </w:t>
            </w:r>
            <w:r w:rsidRPr="00ED6D55">
              <w:rPr>
                <w:rFonts w:ascii="Calibri" w:hAnsi="Calibri" w:cs="Calibri"/>
                <w:b/>
                <w:spacing w:val="-2"/>
                <w:sz w:val="24"/>
                <w:szCs w:val="24"/>
              </w:rPr>
              <w:t xml:space="preserve">for each Unit type.  Indicate what utility or appliance is included in the </w:t>
            </w:r>
            <w:r>
              <w:rPr>
                <w:rFonts w:ascii="Calibri" w:hAnsi="Calibri" w:cs="Calibri"/>
                <w:b/>
                <w:spacing w:val="-2"/>
                <w:sz w:val="24"/>
                <w:szCs w:val="24"/>
              </w:rPr>
              <w:t>r</w:t>
            </w:r>
            <w:r w:rsidRPr="00ED6D55">
              <w:rPr>
                <w:rFonts w:ascii="Calibri" w:hAnsi="Calibri" w:cs="Calibri"/>
                <w:b/>
                <w:spacing w:val="-2"/>
                <w:sz w:val="24"/>
                <w:szCs w:val="24"/>
              </w:rPr>
              <w:t xml:space="preserve">ent by </w:t>
            </w:r>
            <w:r w:rsidRPr="00ED6D55">
              <w:rPr>
                <w:rFonts w:ascii="Calibri" w:hAnsi="Calibri" w:cs="Calibri"/>
                <w:spacing w:val="-2"/>
                <w:sz w:val="24"/>
                <w:szCs w:val="24"/>
              </w:rPr>
              <w:t>“</w:t>
            </w:r>
            <w:r w:rsidRPr="00ED6D55">
              <w:rPr>
                <w:rFonts w:ascii="Calibri" w:hAnsi="Calibri" w:cs="Calibri"/>
                <w:b/>
                <w:spacing w:val="-2"/>
                <w:position w:val="-4"/>
                <w:sz w:val="24"/>
                <w:szCs w:val="24"/>
              </w:rPr>
              <w:sym w:font="Wingdings 2" w:char="F050"/>
            </w:r>
            <w:r w:rsidRPr="00ED6D55">
              <w:rPr>
                <w:rFonts w:ascii="Calibri" w:hAnsi="Calibri" w:cs="Calibri"/>
                <w:spacing w:val="-2"/>
                <w:sz w:val="24"/>
                <w:szCs w:val="24"/>
              </w:rPr>
              <w:t>”</w:t>
            </w:r>
            <w:r w:rsidRPr="00ED6D55">
              <w:rPr>
                <w:rFonts w:ascii="Calibri" w:hAnsi="Calibri" w:cs="Calibri"/>
                <w:b/>
                <w:spacing w:val="-2"/>
                <w:sz w:val="24"/>
                <w:szCs w:val="24"/>
              </w:rPr>
              <w:t xml:space="preserve"> checking the box</w:t>
            </w:r>
            <w:r w:rsidRPr="00ED6D55">
              <w:rPr>
                <w:rFonts w:ascii="Calibri" w:hAnsi="Calibri" w:cs="Calibri"/>
                <w:b/>
                <w:sz w:val="24"/>
                <w:szCs w:val="24"/>
              </w:rPr>
              <w:t xml:space="preserve"> below.  Utilities not included in the </w:t>
            </w:r>
            <w:r w:rsidRPr="002623C5">
              <w:rPr>
                <w:rFonts w:ascii="Calibri" w:hAnsi="Calibri" w:cs="Calibri"/>
                <w:b/>
                <w:sz w:val="24"/>
                <w:szCs w:val="24"/>
              </w:rPr>
              <w:t>r</w:t>
            </w:r>
            <w:r w:rsidRPr="00ED6D55">
              <w:rPr>
                <w:rFonts w:ascii="Calibri" w:hAnsi="Calibri" w:cs="Calibri"/>
                <w:b/>
                <w:sz w:val="24"/>
                <w:szCs w:val="24"/>
              </w:rPr>
              <w:t xml:space="preserve">ent will be calculated using the Metro HRA’s </w:t>
            </w:r>
            <w:r w:rsidRPr="00ED6D55">
              <w:rPr>
                <w:rFonts w:ascii="Calibri" w:hAnsi="Calibri" w:cs="Calibri"/>
                <w:b/>
                <w:i/>
                <w:sz w:val="24"/>
                <w:szCs w:val="24"/>
                <w:u w:val="single"/>
              </w:rPr>
              <w:t>Utility Allowance Schedule</w:t>
            </w:r>
            <w:r>
              <w:rPr>
                <w:rFonts w:ascii="Calibri" w:hAnsi="Calibri" w:cs="Calibri"/>
                <w:b/>
                <w:i/>
                <w:sz w:val="24"/>
                <w:szCs w:val="24"/>
                <w:u w:val="single"/>
              </w:rPr>
              <w:t xml:space="preserve">, </w:t>
            </w:r>
            <w:hyperlink r:id="rId31" w:history="1">
              <w:r>
                <w:rPr>
                  <w:rStyle w:val="Hyperlink"/>
                  <w:rFonts w:ascii="Calibri" w:eastAsia="MS PGothic" w:hAnsi="Calibri" w:cs="Calibri"/>
                  <w:i/>
                  <w:sz w:val="24"/>
                  <w:szCs w:val="24"/>
                </w:rPr>
                <w:t>located here</w:t>
              </w:r>
            </w:hyperlink>
            <w:hyperlink r:id="rId32" w:history="1">
              <w:r>
                <w:rPr>
                  <w:rStyle w:val="Hyperlink"/>
                  <w:rFonts w:ascii="Calibri" w:eastAsia="MS PGothic" w:hAnsi="Calibri" w:cs="Calibri"/>
                  <w:sz w:val="24"/>
                </w:rPr>
                <w:t>.</w:t>
              </w:r>
            </w:hyperlink>
          </w:p>
          <w:p w14:paraId="04D8A092" w14:textId="77777777" w:rsidR="00185106" w:rsidRPr="00ED6D55" w:rsidRDefault="00185106" w:rsidP="007A532A">
            <w:pPr>
              <w:pStyle w:val="BodyText2"/>
              <w:spacing w:before="120" w:line="240" w:lineRule="auto"/>
              <w:jc w:val="both"/>
              <w:rPr>
                <w:rFonts w:ascii="Calibri" w:hAnsi="Calibri" w:cs="Calibri"/>
                <w:b/>
                <w:sz w:val="24"/>
                <w:szCs w:val="24"/>
              </w:rPr>
            </w:pPr>
            <w:r w:rsidRPr="00ED6D55">
              <w:rPr>
                <w:rFonts w:ascii="Calibri" w:hAnsi="Calibri" w:cs="Calibri"/>
                <w:b/>
                <w:sz w:val="24"/>
                <w:szCs w:val="24"/>
              </w:rPr>
              <w:t xml:space="preserve">  Circle the type of fuel or energy source used where appropriate.</w:t>
            </w:r>
          </w:p>
        </w:tc>
      </w:tr>
      <w:tr w:rsidR="00185106" w:rsidRPr="00ED6D55" w14:paraId="38B20A15" w14:textId="77777777" w:rsidTr="007A532A">
        <w:trPr>
          <w:cantSplit/>
        </w:trPr>
        <w:tc>
          <w:tcPr>
            <w:tcW w:w="936" w:type="dxa"/>
          </w:tcPr>
          <w:p w14:paraId="36E92617" w14:textId="77777777" w:rsidR="00185106" w:rsidRPr="00ED6D55" w:rsidRDefault="00185106" w:rsidP="007A532A">
            <w:pPr>
              <w:pStyle w:val="BodyText2"/>
              <w:spacing w:after="0" w:line="240" w:lineRule="auto"/>
              <w:jc w:val="center"/>
              <w:rPr>
                <w:rFonts w:ascii="Calibri" w:hAnsi="Calibri" w:cs="Calibri"/>
                <w:sz w:val="20"/>
              </w:rPr>
            </w:pPr>
          </w:p>
          <w:p w14:paraId="2967049E" w14:textId="77777777" w:rsidR="00185106" w:rsidRPr="00ED6D55" w:rsidRDefault="00185106" w:rsidP="007A532A">
            <w:pPr>
              <w:pStyle w:val="BodyText2"/>
              <w:spacing w:after="0" w:line="240" w:lineRule="auto"/>
              <w:jc w:val="center"/>
              <w:rPr>
                <w:rFonts w:ascii="Calibri" w:hAnsi="Calibri" w:cs="Calibri"/>
                <w:sz w:val="20"/>
              </w:rPr>
            </w:pPr>
          </w:p>
        </w:tc>
        <w:tc>
          <w:tcPr>
            <w:tcW w:w="936" w:type="dxa"/>
          </w:tcPr>
          <w:p w14:paraId="7028E714"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Contract</w:t>
            </w:r>
          </w:p>
          <w:p w14:paraId="6C35E79E"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Rent</w:t>
            </w:r>
          </w:p>
        </w:tc>
        <w:tc>
          <w:tcPr>
            <w:tcW w:w="936" w:type="dxa"/>
            <w:gridSpan w:val="2"/>
          </w:tcPr>
          <w:p w14:paraId="6B039441"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Heat</w:t>
            </w:r>
          </w:p>
        </w:tc>
        <w:tc>
          <w:tcPr>
            <w:tcW w:w="936" w:type="dxa"/>
          </w:tcPr>
          <w:p w14:paraId="035B6532"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 xml:space="preserve">Water </w:t>
            </w:r>
            <w:r w:rsidRPr="00ED6D55">
              <w:rPr>
                <w:rFonts w:ascii="Calibri" w:hAnsi="Calibri" w:cs="Calibri"/>
                <w:b/>
                <w:sz w:val="18"/>
                <w:szCs w:val="18"/>
              </w:rPr>
              <w:t>&amp;</w:t>
            </w:r>
            <w:r w:rsidRPr="00ED6D55">
              <w:rPr>
                <w:rFonts w:ascii="Calibri" w:hAnsi="Calibri" w:cs="Calibri"/>
                <w:b/>
                <w:sz w:val="20"/>
              </w:rPr>
              <w:t xml:space="preserve"> Sewer</w:t>
            </w:r>
          </w:p>
        </w:tc>
        <w:tc>
          <w:tcPr>
            <w:tcW w:w="936" w:type="dxa"/>
            <w:gridSpan w:val="2"/>
          </w:tcPr>
          <w:p w14:paraId="6445F213"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Water Heater</w:t>
            </w:r>
          </w:p>
        </w:tc>
        <w:tc>
          <w:tcPr>
            <w:tcW w:w="936" w:type="dxa"/>
          </w:tcPr>
          <w:p w14:paraId="6A64A49B"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Trash Service</w:t>
            </w:r>
          </w:p>
        </w:tc>
        <w:tc>
          <w:tcPr>
            <w:tcW w:w="936" w:type="dxa"/>
            <w:gridSpan w:val="2"/>
            <w:shd w:val="clear" w:color="auto" w:fill="auto"/>
          </w:tcPr>
          <w:p w14:paraId="320BC91E"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Cooking Fuel</w:t>
            </w:r>
          </w:p>
        </w:tc>
        <w:tc>
          <w:tcPr>
            <w:tcW w:w="936" w:type="dxa"/>
          </w:tcPr>
          <w:p w14:paraId="092F5294"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pacing w:val="-4"/>
                <w:sz w:val="20"/>
              </w:rPr>
              <w:t xml:space="preserve">Lighting </w:t>
            </w:r>
            <w:r w:rsidRPr="00ED6D55">
              <w:rPr>
                <w:rFonts w:ascii="Calibri" w:hAnsi="Calibri" w:cs="Calibri"/>
                <w:b/>
                <w:sz w:val="20"/>
              </w:rPr>
              <w:t>and</w:t>
            </w:r>
            <w:r w:rsidRPr="00ED6D55">
              <w:rPr>
                <w:rFonts w:ascii="Calibri" w:hAnsi="Calibri" w:cs="Calibri"/>
                <w:b/>
                <w:sz w:val="16"/>
                <w:szCs w:val="16"/>
              </w:rPr>
              <w:t xml:space="preserve"> </w:t>
            </w:r>
            <w:r w:rsidRPr="00ED6D55">
              <w:rPr>
                <w:rFonts w:ascii="Calibri" w:hAnsi="Calibri" w:cs="Calibri"/>
                <w:b/>
                <w:sz w:val="20"/>
              </w:rPr>
              <w:t>Cooling</w:t>
            </w:r>
          </w:p>
        </w:tc>
        <w:tc>
          <w:tcPr>
            <w:tcW w:w="936" w:type="dxa"/>
            <w:shd w:val="clear" w:color="auto" w:fill="auto"/>
          </w:tcPr>
          <w:p w14:paraId="777FA099"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Tenant Provided Range</w:t>
            </w:r>
          </w:p>
        </w:tc>
        <w:tc>
          <w:tcPr>
            <w:tcW w:w="936" w:type="dxa"/>
          </w:tcPr>
          <w:p w14:paraId="76410D8E"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 xml:space="preserve">Tenant Provided </w:t>
            </w:r>
            <w:proofErr w:type="spellStart"/>
            <w:r w:rsidRPr="00ED6D55">
              <w:rPr>
                <w:rFonts w:ascii="Calibri" w:hAnsi="Calibri" w:cs="Calibri"/>
                <w:b/>
                <w:sz w:val="20"/>
              </w:rPr>
              <w:t>Refrig</w:t>
            </w:r>
            <w:proofErr w:type="spellEnd"/>
          </w:p>
        </w:tc>
      </w:tr>
      <w:tr w:rsidR="00185106" w:rsidRPr="00ED6D55" w14:paraId="7036EB30" w14:textId="77777777" w:rsidTr="007A532A">
        <w:trPr>
          <w:cantSplit/>
          <w:trHeight w:val="676"/>
        </w:trPr>
        <w:tc>
          <w:tcPr>
            <w:tcW w:w="936" w:type="dxa"/>
          </w:tcPr>
          <w:p w14:paraId="21398718" w14:textId="77777777" w:rsidR="00185106" w:rsidRPr="00ED6D55" w:rsidRDefault="00185106" w:rsidP="007A532A">
            <w:pPr>
              <w:pStyle w:val="BodyText2"/>
              <w:spacing w:before="120" w:after="0" w:line="240" w:lineRule="auto"/>
              <w:jc w:val="center"/>
              <w:rPr>
                <w:rFonts w:ascii="Calibri" w:hAnsi="Calibri" w:cs="Calibri"/>
                <w:b/>
                <w:sz w:val="20"/>
              </w:rPr>
            </w:pPr>
            <w:r w:rsidRPr="00ED6D55">
              <w:rPr>
                <w:rFonts w:ascii="Calibri" w:hAnsi="Calibri" w:cs="Calibri"/>
                <w:b/>
                <w:sz w:val="20"/>
              </w:rPr>
              <w:t>1 BR</w:t>
            </w:r>
          </w:p>
        </w:tc>
        <w:tc>
          <w:tcPr>
            <w:tcW w:w="936" w:type="dxa"/>
          </w:tcPr>
          <w:p w14:paraId="370077CA" w14:textId="77777777" w:rsidR="00185106" w:rsidRPr="00ED6D55" w:rsidRDefault="00185106" w:rsidP="007A532A">
            <w:pPr>
              <w:pStyle w:val="BodyText2"/>
              <w:spacing w:after="0" w:line="240" w:lineRule="auto"/>
              <w:rPr>
                <w:rFonts w:ascii="Calibri" w:hAnsi="Calibri" w:cs="Calibri"/>
                <w:b/>
                <w:sz w:val="24"/>
                <w:szCs w:val="24"/>
              </w:rPr>
            </w:pPr>
          </w:p>
        </w:tc>
        <w:tc>
          <w:tcPr>
            <w:tcW w:w="936" w:type="dxa"/>
            <w:gridSpan w:val="2"/>
          </w:tcPr>
          <w:p w14:paraId="28005295"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2F6CDB92"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7E3047C7"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1D3E9209"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047516C0"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1AF66F10"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7B0F6BD6"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19A8E555"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7F72B9A1"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6F4847D4"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42F8710C"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5015BBE4"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6CD5EE32"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661FE23B" w14:textId="77777777" w:rsidR="00185106" w:rsidRPr="00ED6D55" w:rsidRDefault="00185106" w:rsidP="007A532A">
            <w:pPr>
              <w:pStyle w:val="BodyText2"/>
              <w:spacing w:after="0" w:line="240" w:lineRule="auto"/>
              <w:rPr>
                <w:rFonts w:ascii="Calibri" w:hAnsi="Calibri" w:cs="Calibri"/>
                <w:b/>
                <w:sz w:val="24"/>
                <w:szCs w:val="24"/>
              </w:rPr>
            </w:pPr>
          </w:p>
        </w:tc>
      </w:tr>
      <w:tr w:rsidR="00185106" w:rsidRPr="00ED6D55" w14:paraId="2EDE7032" w14:textId="77777777" w:rsidTr="007A532A">
        <w:trPr>
          <w:cantSplit/>
          <w:trHeight w:val="676"/>
        </w:trPr>
        <w:tc>
          <w:tcPr>
            <w:tcW w:w="936" w:type="dxa"/>
          </w:tcPr>
          <w:p w14:paraId="05E99703" w14:textId="77777777" w:rsidR="00185106" w:rsidRPr="00ED6D55" w:rsidRDefault="00185106" w:rsidP="007A532A">
            <w:pPr>
              <w:pStyle w:val="BodyText2"/>
              <w:spacing w:before="120" w:after="0" w:line="240" w:lineRule="auto"/>
              <w:jc w:val="center"/>
              <w:rPr>
                <w:rFonts w:ascii="Calibri" w:hAnsi="Calibri" w:cs="Calibri"/>
                <w:b/>
                <w:sz w:val="20"/>
              </w:rPr>
            </w:pPr>
            <w:r w:rsidRPr="00ED6D55">
              <w:rPr>
                <w:rFonts w:ascii="Calibri" w:hAnsi="Calibri" w:cs="Calibri"/>
                <w:b/>
                <w:sz w:val="20"/>
              </w:rPr>
              <w:t>2 BR</w:t>
            </w:r>
          </w:p>
        </w:tc>
        <w:tc>
          <w:tcPr>
            <w:tcW w:w="936" w:type="dxa"/>
          </w:tcPr>
          <w:p w14:paraId="6D530A41" w14:textId="77777777" w:rsidR="00185106" w:rsidRPr="00ED6D55" w:rsidRDefault="00185106" w:rsidP="007A532A">
            <w:pPr>
              <w:pStyle w:val="BodyText2"/>
              <w:spacing w:after="0" w:line="240" w:lineRule="auto"/>
              <w:rPr>
                <w:rFonts w:ascii="Calibri" w:hAnsi="Calibri" w:cs="Calibri"/>
                <w:b/>
                <w:sz w:val="24"/>
                <w:szCs w:val="24"/>
              </w:rPr>
            </w:pPr>
          </w:p>
        </w:tc>
        <w:tc>
          <w:tcPr>
            <w:tcW w:w="936" w:type="dxa"/>
            <w:gridSpan w:val="2"/>
          </w:tcPr>
          <w:p w14:paraId="25BD5A59"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6C3FD030"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6722A2B1"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36C857D0"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3EDD958A"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55BE93D7"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0B3A8E9A"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607D6836"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4613B749"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7D6B32EC"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148D8BE9"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153D2D02"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66F46484"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48C0FE09" w14:textId="77777777" w:rsidR="00185106" w:rsidRPr="00ED6D55" w:rsidRDefault="00185106" w:rsidP="007A532A">
            <w:pPr>
              <w:pStyle w:val="BodyText2"/>
              <w:spacing w:after="0" w:line="240" w:lineRule="auto"/>
              <w:rPr>
                <w:rFonts w:ascii="Calibri" w:hAnsi="Calibri" w:cs="Calibri"/>
                <w:b/>
                <w:sz w:val="24"/>
                <w:szCs w:val="24"/>
              </w:rPr>
            </w:pPr>
          </w:p>
        </w:tc>
      </w:tr>
      <w:tr w:rsidR="00185106" w:rsidRPr="00ED6D55" w14:paraId="52E0F18D" w14:textId="77777777" w:rsidTr="007A532A">
        <w:trPr>
          <w:cantSplit/>
          <w:trHeight w:val="676"/>
        </w:trPr>
        <w:tc>
          <w:tcPr>
            <w:tcW w:w="936" w:type="dxa"/>
          </w:tcPr>
          <w:p w14:paraId="2682E83C" w14:textId="77777777" w:rsidR="00185106" w:rsidRPr="00ED6D55" w:rsidRDefault="00185106" w:rsidP="007A532A">
            <w:pPr>
              <w:pStyle w:val="BodyText2"/>
              <w:spacing w:before="120" w:after="0" w:line="240" w:lineRule="auto"/>
              <w:jc w:val="center"/>
              <w:rPr>
                <w:rFonts w:ascii="Calibri" w:hAnsi="Calibri" w:cs="Calibri"/>
                <w:b/>
                <w:sz w:val="20"/>
              </w:rPr>
            </w:pPr>
            <w:r w:rsidRPr="00ED6D55">
              <w:rPr>
                <w:rFonts w:ascii="Calibri" w:hAnsi="Calibri" w:cs="Calibri"/>
                <w:b/>
                <w:sz w:val="20"/>
              </w:rPr>
              <w:t>3 BR</w:t>
            </w:r>
          </w:p>
        </w:tc>
        <w:tc>
          <w:tcPr>
            <w:tcW w:w="936" w:type="dxa"/>
          </w:tcPr>
          <w:p w14:paraId="071416E0" w14:textId="77777777" w:rsidR="00185106" w:rsidRPr="00ED6D55" w:rsidRDefault="00185106" w:rsidP="007A532A">
            <w:pPr>
              <w:pStyle w:val="BodyText2"/>
              <w:spacing w:after="0" w:line="240" w:lineRule="auto"/>
              <w:rPr>
                <w:rFonts w:ascii="Calibri" w:hAnsi="Calibri" w:cs="Calibri"/>
                <w:b/>
                <w:sz w:val="24"/>
                <w:szCs w:val="24"/>
              </w:rPr>
            </w:pPr>
          </w:p>
        </w:tc>
        <w:tc>
          <w:tcPr>
            <w:tcW w:w="936" w:type="dxa"/>
            <w:gridSpan w:val="2"/>
          </w:tcPr>
          <w:p w14:paraId="28BE3105"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236B55A6"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67C18A0F"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06DA499A"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7F465EDA"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49B1BD17"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42B00AC6"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769A2B96"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13871BA5"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413C500C"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41D7C4A9"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0DA05B3E"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5BD916D0"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324D19BB" w14:textId="77777777" w:rsidR="00185106" w:rsidRPr="00ED6D55" w:rsidRDefault="00185106" w:rsidP="007A532A">
            <w:pPr>
              <w:pStyle w:val="BodyText2"/>
              <w:spacing w:after="0" w:line="240" w:lineRule="auto"/>
              <w:rPr>
                <w:rFonts w:ascii="Calibri" w:hAnsi="Calibri" w:cs="Calibri"/>
                <w:b/>
                <w:sz w:val="24"/>
                <w:szCs w:val="24"/>
              </w:rPr>
            </w:pPr>
          </w:p>
        </w:tc>
      </w:tr>
      <w:tr w:rsidR="00185106" w:rsidRPr="00ED6D55" w14:paraId="421B6E92" w14:textId="77777777" w:rsidTr="007A532A">
        <w:trPr>
          <w:cantSplit/>
          <w:trHeight w:val="676"/>
        </w:trPr>
        <w:tc>
          <w:tcPr>
            <w:tcW w:w="936" w:type="dxa"/>
          </w:tcPr>
          <w:p w14:paraId="1A9F872A" w14:textId="77777777" w:rsidR="00185106" w:rsidRPr="00ED6D55" w:rsidRDefault="00185106" w:rsidP="007A532A">
            <w:pPr>
              <w:pStyle w:val="BodyText2"/>
              <w:spacing w:before="120" w:after="0" w:line="240" w:lineRule="auto"/>
              <w:jc w:val="center"/>
              <w:rPr>
                <w:rFonts w:ascii="Calibri" w:hAnsi="Calibri" w:cs="Calibri"/>
                <w:b/>
                <w:sz w:val="20"/>
              </w:rPr>
            </w:pPr>
            <w:r w:rsidRPr="00ED6D55">
              <w:rPr>
                <w:rFonts w:ascii="Calibri" w:hAnsi="Calibri" w:cs="Calibri"/>
                <w:b/>
                <w:sz w:val="20"/>
              </w:rPr>
              <w:t>4 BR</w:t>
            </w:r>
          </w:p>
        </w:tc>
        <w:tc>
          <w:tcPr>
            <w:tcW w:w="936" w:type="dxa"/>
          </w:tcPr>
          <w:p w14:paraId="75112109" w14:textId="77777777" w:rsidR="00185106" w:rsidRPr="00ED6D55" w:rsidRDefault="00185106" w:rsidP="007A532A">
            <w:pPr>
              <w:pStyle w:val="BodyText2"/>
              <w:spacing w:after="0" w:line="240" w:lineRule="auto"/>
              <w:rPr>
                <w:rFonts w:ascii="Calibri" w:hAnsi="Calibri" w:cs="Calibri"/>
                <w:b/>
                <w:sz w:val="24"/>
                <w:szCs w:val="24"/>
              </w:rPr>
            </w:pPr>
          </w:p>
        </w:tc>
        <w:tc>
          <w:tcPr>
            <w:tcW w:w="936" w:type="dxa"/>
            <w:gridSpan w:val="2"/>
          </w:tcPr>
          <w:p w14:paraId="2D2D3AC0"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3B33A18E"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46C99B34"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3F53F2D5"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1297A029"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5DE80302"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28C853D2"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28446EF1"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6460CA3F"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703BC3A7"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3FCDC5AB"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54250F74"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2CCEC948"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140C9777" w14:textId="77777777" w:rsidR="00185106" w:rsidRPr="00ED6D55" w:rsidRDefault="00185106" w:rsidP="007A532A">
            <w:pPr>
              <w:pStyle w:val="BodyText2"/>
              <w:spacing w:after="0" w:line="240" w:lineRule="auto"/>
              <w:rPr>
                <w:rFonts w:ascii="Calibri" w:hAnsi="Calibri" w:cs="Calibri"/>
                <w:b/>
                <w:sz w:val="24"/>
                <w:szCs w:val="24"/>
              </w:rPr>
            </w:pPr>
          </w:p>
        </w:tc>
      </w:tr>
      <w:tr w:rsidR="00185106" w:rsidRPr="00ED6D55" w14:paraId="4E21E224" w14:textId="77777777" w:rsidTr="007A532A">
        <w:trPr>
          <w:cantSplit/>
          <w:trHeight w:val="676"/>
        </w:trPr>
        <w:tc>
          <w:tcPr>
            <w:tcW w:w="936" w:type="dxa"/>
          </w:tcPr>
          <w:p w14:paraId="316DB5AD" w14:textId="77777777" w:rsidR="00185106" w:rsidRPr="00ED6D55" w:rsidRDefault="00185106" w:rsidP="007A532A">
            <w:pPr>
              <w:pStyle w:val="BodyText2"/>
              <w:spacing w:before="120" w:after="0" w:line="240" w:lineRule="auto"/>
              <w:jc w:val="center"/>
              <w:rPr>
                <w:rFonts w:ascii="Calibri" w:hAnsi="Calibri" w:cs="Calibri"/>
                <w:b/>
                <w:sz w:val="20"/>
              </w:rPr>
            </w:pPr>
            <w:r w:rsidRPr="00ED6D55">
              <w:rPr>
                <w:rFonts w:ascii="Calibri" w:hAnsi="Calibri" w:cs="Calibri"/>
                <w:b/>
                <w:sz w:val="20"/>
              </w:rPr>
              <w:lastRenderedPageBreak/>
              <w:t>Other</w:t>
            </w:r>
          </w:p>
        </w:tc>
        <w:tc>
          <w:tcPr>
            <w:tcW w:w="936" w:type="dxa"/>
          </w:tcPr>
          <w:p w14:paraId="58DF7122" w14:textId="77777777" w:rsidR="00185106" w:rsidRPr="00ED6D55" w:rsidRDefault="00185106" w:rsidP="007A532A">
            <w:pPr>
              <w:pStyle w:val="BodyText2"/>
              <w:spacing w:after="0" w:line="240" w:lineRule="auto"/>
              <w:rPr>
                <w:rFonts w:ascii="Calibri" w:hAnsi="Calibri" w:cs="Calibri"/>
                <w:b/>
                <w:sz w:val="24"/>
                <w:szCs w:val="24"/>
              </w:rPr>
            </w:pPr>
          </w:p>
        </w:tc>
        <w:tc>
          <w:tcPr>
            <w:tcW w:w="936" w:type="dxa"/>
            <w:gridSpan w:val="2"/>
          </w:tcPr>
          <w:p w14:paraId="0F04038A"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280884F9"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69E21501"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214CAB52"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1555281B"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7EF059F0"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65B74CFD"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4411690A"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gridSpan w:val="2"/>
          </w:tcPr>
          <w:p w14:paraId="6AF78A62"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Gas</w:t>
            </w:r>
          </w:p>
          <w:p w14:paraId="3584C511" w14:textId="77777777" w:rsidR="00185106" w:rsidRPr="00ED6D55" w:rsidRDefault="00185106" w:rsidP="007A532A">
            <w:pPr>
              <w:pStyle w:val="BodyText2"/>
              <w:spacing w:after="0" w:line="240" w:lineRule="auto"/>
              <w:jc w:val="center"/>
              <w:rPr>
                <w:rFonts w:ascii="Calibri" w:hAnsi="Calibri" w:cs="Calibri"/>
                <w:b/>
                <w:sz w:val="20"/>
              </w:rPr>
            </w:pPr>
            <w:r w:rsidRPr="00ED6D55">
              <w:rPr>
                <w:rFonts w:ascii="Calibri" w:hAnsi="Calibri" w:cs="Calibri"/>
                <w:b/>
                <w:sz w:val="20"/>
              </w:rPr>
              <w:t>Electric</w:t>
            </w:r>
          </w:p>
          <w:p w14:paraId="4188F391" w14:textId="77777777" w:rsidR="00185106" w:rsidRPr="00ED6D55" w:rsidRDefault="00185106" w:rsidP="007A532A">
            <w:pPr>
              <w:pStyle w:val="BodyText2"/>
              <w:spacing w:after="0" w:line="240" w:lineRule="auto"/>
              <w:jc w:val="center"/>
              <w:rPr>
                <w:rFonts w:ascii="Calibri" w:hAnsi="Calibri" w:cs="Calibri"/>
                <w:sz w:val="24"/>
                <w:szCs w:val="24"/>
              </w:rPr>
            </w:pPr>
            <w:r w:rsidRPr="00ED6D55">
              <w:rPr>
                <w:rFonts w:ascii="Calibri" w:hAnsi="Calibri" w:cs="Calibri"/>
                <w:b/>
                <w:sz w:val="20"/>
              </w:rPr>
              <w:t>Other</w:t>
            </w:r>
          </w:p>
        </w:tc>
        <w:tc>
          <w:tcPr>
            <w:tcW w:w="936" w:type="dxa"/>
          </w:tcPr>
          <w:p w14:paraId="3DF4EC13"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78116C0A" w14:textId="77777777" w:rsidR="00185106" w:rsidRPr="00ED6D55" w:rsidRDefault="00185106" w:rsidP="007A532A">
            <w:pPr>
              <w:pStyle w:val="BodyText2"/>
              <w:spacing w:after="0" w:line="240" w:lineRule="auto"/>
              <w:jc w:val="center"/>
              <w:rPr>
                <w:rFonts w:ascii="Calibri" w:hAnsi="Calibri" w:cs="Calibri"/>
                <w:sz w:val="24"/>
                <w:szCs w:val="24"/>
              </w:rPr>
            </w:pPr>
          </w:p>
        </w:tc>
        <w:tc>
          <w:tcPr>
            <w:tcW w:w="936" w:type="dxa"/>
          </w:tcPr>
          <w:p w14:paraId="4F6AC55A" w14:textId="77777777" w:rsidR="00185106" w:rsidRPr="00ED6D55" w:rsidRDefault="00185106" w:rsidP="007A532A">
            <w:pPr>
              <w:pStyle w:val="BodyText2"/>
              <w:spacing w:after="0" w:line="240" w:lineRule="auto"/>
              <w:rPr>
                <w:rFonts w:ascii="Calibri" w:hAnsi="Calibri" w:cs="Calibri"/>
                <w:b/>
                <w:sz w:val="24"/>
                <w:szCs w:val="24"/>
              </w:rPr>
            </w:pPr>
          </w:p>
        </w:tc>
      </w:tr>
      <w:tr w:rsidR="00185106" w:rsidRPr="00ED6D55" w14:paraId="1ECCB451" w14:textId="77777777" w:rsidTr="007A532A">
        <w:tc>
          <w:tcPr>
            <w:tcW w:w="9360" w:type="dxa"/>
            <w:gridSpan w:val="13"/>
          </w:tcPr>
          <w:p w14:paraId="04ED4DC2" w14:textId="77777777" w:rsidR="00185106" w:rsidRPr="002623C5" w:rsidRDefault="00185106" w:rsidP="007A532A">
            <w:pPr>
              <w:jc w:val="both"/>
              <w:rPr>
                <w:rFonts w:ascii="Calibri" w:hAnsi="Calibri" w:cs="Calibri"/>
                <w:b/>
                <w:bCs/>
              </w:rPr>
            </w:pPr>
            <w:r w:rsidRPr="002623C5">
              <w:rPr>
                <w:rFonts w:ascii="Calibri" w:hAnsi="Calibri" w:cs="Calibri"/>
                <w:b/>
                <w:bCs/>
                <w:sz w:val="24"/>
                <w:szCs w:val="24"/>
              </w:rPr>
              <w:t>In the table below please indicate the gross rent (contract rent plus utilities) for each Unit by type.  Please note that the gross rent may not exceed the HUD-approved maximum Voucher Payment Standard for the area in which a Unit is located</w:t>
            </w:r>
            <w:r>
              <w:rPr>
                <w:rFonts w:ascii="Calibri" w:hAnsi="Calibri" w:cs="Calibri"/>
                <w:b/>
                <w:bCs/>
                <w:sz w:val="24"/>
                <w:szCs w:val="24"/>
              </w:rPr>
              <w:t xml:space="preserve">. Gross rent limits can be  </w:t>
            </w:r>
            <w:hyperlink r:id="rId33" w:history="1">
              <w:r w:rsidRPr="00B13411">
                <w:rPr>
                  <w:rStyle w:val="Hyperlink"/>
                  <w:rFonts w:ascii="Calibri" w:eastAsia="MS PGothic" w:hAnsi="Calibri" w:cs="Calibri"/>
                  <w:sz w:val="24"/>
                  <w:szCs w:val="24"/>
                </w:rPr>
                <w:t>located here</w:t>
              </w:r>
            </w:hyperlink>
            <w:r>
              <w:rPr>
                <w:rFonts w:ascii="Calibri" w:hAnsi="Calibri" w:cs="Calibri"/>
                <w:b/>
                <w:bCs/>
                <w:sz w:val="24"/>
                <w:szCs w:val="24"/>
              </w:rPr>
              <w:t xml:space="preserve">. </w:t>
            </w:r>
          </w:p>
        </w:tc>
      </w:tr>
      <w:tr w:rsidR="00185106" w:rsidRPr="00ED6D55" w14:paraId="5242D02E" w14:textId="77777777" w:rsidTr="007A532A">
        <w:trPr>
          <w:cantSplit/>
        </w:trPr>
        <w:tc>
          <w:tcPr>
            <w:tcW w:w="2106" w:type="dxa"/>
            <w:gridSpan w:val="3"/>
          </w:tcPr>
          <w:p w14:paraId="2E2E3AAE" w14:textId="77777777" w:rsidR="00185106" w:rsidRPr="006D567E" w:rsidRDefault="00185106" w:rsidP="007A532A">
            <w:pPr>
              <w:pStyle w:val="Heading3"/>
              <w:spacing w:after="120"/>
              <w:jc w:val="center"/>
              <w:rPr>
                <w:rFonts w:ascii="Calibri" w:hAnsi="Calibri" w:cs="Calibri"/>
                <w:color w:val="auto"/>
                <w:sz w:val="20"/>
                <w:szCs w:val="20"/>
              </w:rPr>
            </w:pPr>
            <w:r w:rsidRPr="006D567E">
              <w:rPr>
                <w:rFonts w:ascii="Calibri" w:hAnsi="Calibri" w:cs="Calibri"/>
                <w:color w:val="auto"/>
                <w:sz w:val="20"/>
                <w:szCs w:val="20"/>
              </w:rPr>
              <w:t>Unit Type</w:t>
            </w:r>
          </w:p>
        </w:tc>
        <w:tc>
          <w:tcPr>
            <w:tcW w:w="2124" w:type="dxa"/>
            <w:gridSpan w:val="3"/>
          </w:tcPr>
          <w:p w14:paraId="3E8DE1FA" w14:textId="77777777" w:rsidR="00185106" w:rsidRPr="006D567E" w:rsidRDefault="00185106" w:rsidP="007A532A">
            <w:pPr>
              <w:pStyle w:val="Heading3"/>
              <w:spacing w:after="120"/>
              <w:jc w:val="center"/>
              <w:rPr>
                <w:rFonts w:ascii="Calibri" w:hAnsi="Calibri" w:cs="Calibri"/>
                <w:color w:val="auto"/>
                <w:sz w:val="20"/>
                <w:szCs w:val="20"/>
              </w:rPr>
            </w:pPr>
            <w:r w:rsidRPr="006D567E">
              <w:rPr>
                <w:rFonts w:ascii="Calibri" w:hAnsi="Calibri" w:cs="Calibri"/>
                <w:color w:val="auto"/>
                <w:sz w:val="20"/>
                <w:szCs w:val="20"/>
              </w:rPr>
              <w:t>Contract Rent +</w:t>
            </w:r>
          </w:p>
        </w:tc>
        <w:tc>
          <w:tcPr>
            <w:tcW w:w="2304" w:type="dxa"/>
            <w:gridSpan w:val="3"/>
          </w:tcPr>
          <w:p w14:paraId="64231992" w14:textId="77777777" w:rsidR="00185106" w:rsidRPr="006D567E" w:rsidRDefault="00185106" w:rsidP="007A532A">
            <w:pPr>
              <w:pStyle w:val="Heading3"/>
              <w:spacing w:after="120"/>
              <w:jc w:val="center"/>
              <w:rPr>
                <w:rFonts w:ascii="Calibri" w:hAnsi="Calibri" w:cs="Calibri"/>
                <w:color w:val="auto"/>
                <w:sz w:val="20"/>
                <w:szCs w:val="20"/>
              </w:rPr>
            </w:pPr>
            <w:r w:rsidRPr="006D567E">
              <w:rPr>
                <w:rFonts w:ascii="Calibri" w:hAnsi="Calibri" w:cs="Calibri"/>
                <w:color w:val="auto"/>
                <w:sz w:val="20"/>
                <w:szCs w:val="20"/>
              </w:rPr>
              <w:t>Utility Allowance =</w:t>
            </w:r>
          </w:p>
        </w:tc>
        <w:tc>
          <w:tcPr>
            <w:tcW w:w="2826" w:type="dxa"/>
            <w:gridSpan w:val="4"/>
          </w:tcPr>
          <w:p w14:paraId="3198E981" w14:textId="77777777" w:rsidR="00185106" w:rsidRPr="006D567E" w:rsidRDefault="00185106" w:rsidP="007A532A">
            <w:pPr>
              <w:pStyle w:val="Heading3"/>
              <w:spacing w:after="120"/>
              <w:jc w:val="center"/>
              <w:rPr>
                <w:rFonts w:ascii="Calibri" w:hAnsi="Calibri" w:cs="Calibri"/>
                <w:color w:val="auto"/>
                <w:sz w:val="20"/>
                <w:szCs w:val="20"/>
              </w:rPr>
            </w:pPr>
            <w:r w:rsidRPr="006D567E">
              <w:rPr>
                <w:rFonts w:ascii="Calibri" w:hAnsi="Calibri" w:cs="Calibri"/>
                <w:color w:val="auto"/>
                <w:sz w:val="20"/>
                <w:szCs w:val="20"/>
              </w:rPr>
              <w:t>Gross Rent</w:t>
            </w:r>
          </w:p>
        </w:tc>
      </w:tr>
      <w:tr w:rsidR="00185106" w:rsidRPr="00ED6D55" w14:paraId="6646B9FC" w14:textId="77777777" w:rsidTr="007A532A">
        <w:trPr>
          <w:cantSplit/>
        </w:trPr>
        <w:tc>
          <w:tcPr>
            <w:tcW w:w="2106" w:type="dxa"/>
            <w:gridSpan w:val="3"/>
          </w:tcPr>
          <w:p w14:paraId="68395823" w14:textId="77777777" w:rsidR="00185106" w:rsidRPr="006D567E" w:rsidRDefault="00185106" w:rsidP="007A532A">
            <w:pPr>
              <w:pStyle w:val="Heading3"/>
              <w:jc w:val="center"/>
              <w:rPr>
                <w:rFonts w:ascii="Calibri" w:hAnsi="Calibri" w:cs="Calibri"/>
                <w:color w:val="auto"/>
                <w:sz w:val="20"/>
                <w:szCs w:val="20"/>
              </w:rPr>
            </w:pPr>
            <w:r w:rsidRPr="006D567E">
              <w:rPr>
                <w:rFonts w:ascii="Calibri" w:hAnsi="Calibri" w:cs="Calibri"/>
                <w:color w:val="auto"/>
                <w:sz w:val="20"/>
                <w:szCs w:val="20"/>
              </w:rPr>
              <w:t>1 BR</w:t>
            </w:r>
          </w:p>
        </w:tc>
        <w:tc>
          <w:tcPr>
            <w:tcW w:w="2124" w:type="dxa"/>
            <w:gridSpan w:val="3"/>
          </w:tcPr>
          <w:p w14:paraId="7AF73856" w14:textId="77777777" w:rsidR="00185106" w:rsidRPr="006D567E" w:rsidRDefault="00185106" w:rsidP="007A532A">
            <w:pPr>
              <w:pStyle w:val="Heading3"/>
              <w:rPr>
                <w:rFonts w:ascii="Calibri" w:hAnsi="Calibri" w:cs="Calibri"/>
                <w:b w:val="0"/>
                <w:color w:val="auto"/>
                <w:sz w:val="20"/>
                <w:szCs w:val="20"/>
              </w:rPr>
            </w:pPr>
          </w:p>
        </w:tc>
        <w:tc>
          <w:tcPr>
            <w:tcW w:w="2304" w:type="dxa"/>
            <w:gridSpan w:val="3"/>
          </w:tcPr>
          <w:p w14:paraId="79394495" w14:textId="77777777" w:rsidR="00185106" w:rsidRPr="006D567E" w:rsidRDefault="00185106" w:rsidP="007A532A">
            <w:pPr>
              <w:pStyle w:val="Heading3"/>
              <w:rPr>
                <w:rFonts w:ascii="Calibri" w:hAnsi="Calibri" w:cs="Calibri"/>
                <w:b w:val="0"/>
                <w:color w:val="auto"/>
                <w:sz w:val="20"/>
                <w:szCs w:val="20"/>
              </w:rPr>
            </w:pPr>
          </w:p>
        </w:tc>
        <w:tc>
          <w:tcPr>
            <w:tcW w:w="2826" w:type="dxa"/>
            <w:gridSpan w:val="4"/>
          </w:tcPr>
          <w:p w14:paraId="25090663" w14:textId="77777777" w:rsidR="00185106" w:rsidRPr="006D567E" w:rsidRDefault="00185106" w:rsidP="007A532A">
            <w:pPr>
              <w:pStyle w:val="Heading3"/>
              <w:rPr>
                <w:rFonts w:ascii="Calibri" w:hAnsi="Calibri" w:cs="Calibri"/>
                <w:b w:val="0"/>
                <w:color w:val="auto"/>
                <w:sz w:val="20"/>
                <w:szCs w:val="20"/>
              </w:rPr>
            </w:pPr>
          </w:p>
        </w:tc>
      </w:tr>
      <w:tr w:rsidR="00185106" w:rsidRPr="00ED6D55" w14:paraId="78EDA770" w14:textId="77777777" w:rsidTr="007A532A">
        <w:trPr>
          <w:cantSplit/>
        </w:trPr>
        <w:tc>
          <w:tcPr>
            <w:tcW w:w="2106" w:type="dxa"/>
            <w:gridSpan w:val="3"/>
          </w:tcPr>
          <w:p w14:paraId="4259F753" w14:textId="77777777" w:rsidR="00185106" w:rsidRPr="006D567E" w:rsidRDefault="00185106" w:rsidP="007A532A">
            <w:pPr>
              <w:pStyle w:val="Heading3"/>
              <w:jc w:val="center"/>
              <w:rPr>
                <w:rFonts w:ascii="Calibri" w:hAnsi="Calibri" w:cs="Calibri"/>
                <w:color w:val="auto"/>
                <w:sz w:val="20"/>
                <w:szCs w:val="20"/>
              </w:rPr>
            </w:pPr>
            <w:r w:rsidRPr="006D567E">
              <w:rPr>
                <w:rFonts w:ascii="Calibri" w:hAnsi="Calibri" w:cs="Calibri"/>
                <w:color w:val="auto"/>
                <w:sz w:val="20"/>
                <w:szCs w:val="20"/>
              </w:rPr>
              <w:t>2 BR</w:t>
            </w:r>
          </w:p>
        </w:tc>
        <w:tc>
          <w:tcPr>
            <w:tcW w:w="2124" w:type="dxa"/>
            <w:gridSpan w:val="3"/>
          </w:tcPr>
          <w:p w14:paraId="107211E2" w14:textId="77777777" w:rsidR="00185106" w:rsidRPr="006D567E" w:rsidRDefault="00185106" w:rsidP="007A532A">
            <w:pPr>
              <w:pStyle w:val="Heading3"/>
              <w:rPr>
                <w:rFonts w:ascii="Calibri" w:hAnsi="Calibri" w:cs="Calibri"/>
                <w:b w:val="0"/>
                <w:color w:val="auto"/>
                <w:sz w:val="20"/>
                <w:szCs w:val="20"/>
              </w:rPr>
            </w:pPr>
          </w:p>
        </w:tc>
        <w:tc>
          <w:tcPr>
            <w:tcW w:w="2304" w:type="dxa"/>
            <w:gridSpan w:val="3"/>
          </w:tcPr>
          <w:p w14:paraId="0324BFB5" w14:textId="77777777" w:rsidR="00185106" w:rsidRPr="006D567E" w:rsidRDefault="00185106" w:rsidP="007A532A">
            <w:pPr>
              <w:pStyle w:val="Heading3"/>
              <w:rPr>
                <w:rFonts w:ascii="Calibri" w:hAnsi="Calibri" w:cs="Calibri"/>
                <w:b w:val="0"/>
                <w:color w:val="auto"/>
                <w:sz w:val="20"/>
                <w:szCs w:val="20"/>
              </w:rPr>
            </w:pPr>
          </w:p>
        </w:tc>
        <w:tc>
          <w:tcPr>
            <w:tcW w:w="2826" w:type="dxa"/>
            <w:gridSpan w:val="4"/>
          </w:tcPr>
          <w:p w14:paraId="33DB2380" w14:textId="77777777" w:rsidR="00185106" w:rsidRPr="006D567E" w:rsidRDefault="00185106" w:rsidP="007A532A">
            <w:pPr>
              <w:pStyle w:val="Heading3"/>
              <w:rPr>
                <w:rFonts w:ascii="Calibri" w:hAnsi="Calibri" w:cs="Calibri"/>
                <w:b w:val="0"/>
                <w:color w:val="auto"/>
                <w:sz w:val="20"/>
                <w:szCs w:val="20"/>
              </w:rPr>
            </w:pPr>
          </w:p>
        </w:tc>
      </w:tr>
      <w:tr w:rsidR="00185106" w:rsidRPr="00ED6D55" w14:paraId="50298414" w14:textId="77777777" w:rsidTr="007A532A">
        <w:trPr>
          <w:cantSplit/>
        </w:trPr>
        <w:tc>
          <w:tcPr>
            <w:tcW w:w="2106" w:type="dxa"/>
            <w:gridSpan w:val="3"/>
          </w:tcPr>
          <w:p w14:paraId="503D5E89" w14:textId="77777777" w:rsidR="00185106" w:rsidRPr="006D567E" w:rsidRDefault="00185106" w:rsidP="007A532A">
            <w:pPr>
              <w:pStyle w:val="Heading3"/>
              <w:jc w:val="center"/>
              <w:rPr>
                <w:rFonts w:ascii="Calibri" w:hAnsi="Calibri" w:cs="Calibri"/>
                <w:color w:val="auto"/>
                <w:sz w:val="20"/>
                <w:szCs w:val="20"/>
              </w:rPr>
            </w:pPr>
            <w:r w:rsidRPr="006D567E">
              <w:rPr>
                <w:rFonts w:ascii="Calibri" w:hAnsi="Calibri" w:cs="Calibri"/>
                <w:color w:val="auto"/>
                <w:sz w:val="20"/>
                <w:szCs w:val="20"/>
              </w:rPr>
              <w:t>3 BR</w:t>
            </w:r>
          </w:p>
        </w:tc>
        <w:tc>
          <w:tcPr>
            <w:tcW w:w="2124" w:type="dxa"/>
            <w:gridSpan w:val="3"/>
          </w:tcPr>
          <w:p w14:paraId="5D608882" w14:textId="77777777" w:rsidR="00185106" w:rsidRPr="006D567E" w:rsidRDefault="00185106" w:rsidP="007A532A">
            <w:pPr>
              <w:pStyle w:val="Heading3"/>
              <w:rPr>
                <w:rFonts w:ascii="Calibri" w:hAnsi="Calibri" w:cs="Calibri"/>
                <w:b w:val="0"/>
                <w:color w:val="auto"/>
                <w:sz w:val="20"/>
                <w:szCs w:val="20"/>
              </w:rPr>
            </w:pPr>
          </w:p>
        </w:tc>
        <w:tc>
          <w:tcPr>
            <w:tcW w:w="2304" w:type="dxa"/>
            <w:gridSpan w:val="3"/>
          </w:tcPr>
          <w:p w14:paraId="5B61BBCA" w14:textId="77777777" w:rsidR="00185106" w:rsidRPr="006D567E" w:rsidRDefault="00185106" w:rsidP="007A532A">
            <w:pPr>
              <w:pStyle w:val="Heading3"/>
              <w:rPr>
                <w:rFonts w:ascii="Calibri" w:hAnsi="Calibri" w:cs="Calibri"/>
                <w:b w:val="0"/>
                <w:color w:val="auto"/>
                <w:sz w:val="20"/>
                <w:szCs w:val="20"/>
              </w:rPr>
            </w:pPr>
          </w:p>
        </w:tc>
        <w:tc>
          <w:tcPr>
            <w:tcW w:w="2826" w:type="dxa"/>
            <w:gridSpan w:val="4"/>
          </w:tcPr>
          <w:p w14:paraId="4F6E290C" w14:textId="77777777" w:rsidR="00185106" w:rsidRPr="006D567E" w:rsidRDefault="00185106" w:rsidP="007A532A">
            <w:pPr>
              <w:pStyle w:val="Heading3"/>
              <w:rPr>
                <w:rFonts w:ascii="Calibri" w:hAnsi="Calibri" w:cs="Calibri"/>
                <w:b w:val="0"/>
                <w:color w:val="auto"/>
                <w:sz w:val="20"/>
                <w:szCs w:val="20"/>
              </w:rPr>
            </w:pPr>
          </w:p>
        </w:tc>
      </w:tr>
      <w:tr w:rsidR="00185106" w:rsidRPr="00ED6D55" w14:paraId="47C2731C" w14:textId="77777777" w:rsidTr="007A532A">
        <w:trPr>
          <w:cantSplit/>
        </w:trPr>
        <w:tc>
          <w:tcPr>
            <w:tcW w:w="2106" w:type="dxa"/>
            <w:gridSpan w:val="3"/>
          </w:tcPr>
          <w:p w14:paraId="63BCE17C" w14:textId="77777777" w:rsidR="00185106" w:rsidRPr="006D567E" w:rsidRDefault="00185106" w:rsidP="007A532A">
            <w:pPr>
              <w:pStyle w:val="Heading3"/>
              <w:jc w:val="center"/>
              <w:rPr>
                <w:rFonts w:ascii="Calibri" w:hAnsi="Calibri" w:cs="Calibri"/>
                <w:color w:val="auto"/>
                <w:sz w:val="20"/>
                <w:szCs w:val="20"/>
              </w:rPr>
            </w:pPr>
            <w:r w:rsidRPr="006D567E">
              <w:rPr>
                <w:rFonts w:ascii="Calibri" w:hAnsi="Calibri" w:cs="Calibri"/>
                <w:color w:val="auto"/>
                <w:sz w:val="20"/>
                <w:szCs w:val="20"/>
              </w:rPr>
              <w:t>4 BR</w:t>
            </w:r>
          </w:p>
        </w:tc>
        <w:tc>
          <w:tcPr>
            <w:tcW w:w="2124" w:type="dxa"/>
            <w:gridSpan w:val="3"/>
          </w:tcPr>
          <w:p w14:paraId="6023334D" w14:textId="77777777" w:rsidR="00185106" w:rsidRPr="006D567E" w:rsidRDefault="00185106" w:rsidP="007A532A">
            <w:pPr>
              <w:pStyle w:val="Heading3"/>
              <w:rPr>
                <w:rFonts w:ascii="Calibri" w:hAnsi="Calibri" w:cs="Calibri"/>
                <w:b w:val="0"/>
                <w:color w:val="auto"/>
                <w:sz w:val="20"/>
                <w:szCs w:val="20"/>
              </w:rPr>
            </w:pPr>
          </w:p>
        </w:tc>
        <w:tc>
          <w:tcPr>
            <w:tcW w:w="2304" w:type="dxa"/>
            <w:gridSpan w:val="3"/>
          </w:tcPr>
          <w:p w14:paraId="41740855" w14:textId="77777777" w:rsidR="00185106" w:rsidRPr="006D567E" w:rsidRDefault="00185106" w:rsidP="007A532A">
            <w:pPr>
              <w:pStyle w:val="Heading3"/>
              <w:rPr>
                <w:rFonts w:ascii="Calibri" w:hAnsi="Calibri" w:cs="Calibri"/>
                <w:b w:val="0"/>
                <w:color w:val="auto"/>
                <w:sz w:val="20"/>
                <w:szCs w:val="20"/>
              </w:rPr>
            </w:pPr>
          </w:p>
        </w:tc>
        <w:tc>
          <w:tcPr>
            <w:tcW w:w="2826" w:type="dxa"/>
            <w:gridSpan w:val="4"/>
          </w:tcPr>
          <w:p w14:paraId="1B708C48" w14:textId="77777777" w:rsidR="00185106" w:rsidRPr="006D567E" w:rsidRDefault="00185106" w:rsidP="007A532A">
            <w:pPr>
              <w:pStyle w:val="Heading3"/>
              <w:rPr>
                <w:rFonts w:ascii="Calibri" w:hAnsi="Calibri" w:cs="Calibri"/>
                <w:b w:val="0"/>
                <w:color w:val="auto"/>
                <w:sz w:val="20"/>
                <w:szCs w:val="20"/>
              </w:rPr>
            </w:pPr>
          </w:p>
        </w:tc>
      </w:tr>
      <w:tr w:rsidR="00185106" w:rsidRPr="00ED6D55" w14:paraId="3C08C43F" w14:textId="77777777" w:rsidTr="007A532A">
        <w:trPr>
          <w:cantSplit/>
        </w:trPr>
        <w:tc>
          <w:tcPr>
            <w:tcW w:w="2106" w:type="dxa"/>
            <w:gridSpan w:val="3"/>
          </w:tcPr>
          <w:p w14:paraId="09C6C18E" w14:textId="77777777" w:rsidR="00185106" w:rsidRPr="006D567E" w:rsidRDefault="00185106" w:rsidP="007A532A">
            <w:pPr>
              <w:pStyle w:val="Heading3"/>
              <w:jc w:val="center"/>
              <w:rPr>
                <w:rFonts w:ascii="Calibri" w:hAnsi="Calibri" w:cs="Calibri"/>
                <w:color w:val="auto"/>
                <w:sz w:val="20"/>
                <w:szCs w:val="20"/>
              </w:rPr>
            </w:pPr>
            <w:r w:rsidRPr="006D567E">
              <w:rPr>
                <w:rFonts w:ascii="Calibri" w:hAnsi="Calibri" w:cs="Calibri"/>
                <w:color w:val="auto"/>
                <w:sz w:val="20"/>
                <w:szCs w:val="20"/>
              </w:rPr>
              <w:t>Other</w:t>
            </w:r>
          </w:p>
        </w:tc>
        <w:tc>
          <w:tcPr>
            <w:tcW w:w="2124" w:type="dxa"/>
            <w:gridSpan w:val="3"/>
          </w:tcPr>
          <w:p w14:paraId="28FC29E5" w14:textId="77777777" w:rsidR="00185106" w:rsidRPr="006D567E" w:rsidRDefault="00185106" w:rsidP="007A532A">
            <w:pPr>
              <w:pStyle w:val="Heading3"/>
              <w:rPr>
                <w:rFonts w:ascii="Calibri" w:hAnsi="Calibri" w:cs="Calibri"/>
                <w:b w:val="0"/>
                <w:color w:val="auto"/>
                <w:sz w:val="20"/>
                <w:szCs w:val="20"/>
              </w:rPr>
            </w:pPr>
          </w:p>
        </w:tc>
        <w:tc>
          <w:tcPr>
            <w:tcW w:w="2304" w:type="dxa"/>
            <w:gridSpan w:val="3"/>
          </w:tcPr>
          <w:p w14:paraId="6CE010B4" w14:textId="77777777" w:rsidR="00185106" w:rsidRPr="006D567E" w:rsidRDefault="00185106" w:rsidP="007A532A">
            <w:pPr>
              <w:pStyle w:val="Heading3"/>
              <w:rPr>
                <w:rFonts w:ascii="Calibri" w:hAnsi="Calibri" w:cs="Calibri"/>
                <w:b w:val="0"/>
                <w:color w:val="auto"/>
                <w:sz w:val="20"/>
                <w:szCs w:val="20"/>
              </w:rPr>
            </w:pPr>
          </w:p>
        </w:tc>
        <w:tc>
          <w:tcPr>
            <w:tcW w:w="2826" w:type="dxa"/>
            <w:gridSpan w:val="4"/>
          </w:tcPr>
          <w:p w14:paraId="6AEDB369" w14:textId="77777777" w:rsidR="00185106" w:rsidRPr="006D567E" w:rsidRDefault="00185106" w:rsidP="007A532A">
            <w:pPr>
              <w:pStyle w:val="Heading3"/>
              <w:rPr>
                <w:rFonts w:ascii="Calibri" w:hAnsi="Calibri" w:cs="Calibri"/>
                <w:b w:val="0"/>
                <w:color w:val="auto"/>
                <w:sz w:val="20"/>
                <w:szCs w:val="20"/>
              </w:rPr>
            </w:pPr>
          </w:p>
        </w:tc>
      </w:tr>
    </w:tbl>
    <w:p w14:paraId="375D7D87" w14:textId="77777777" w:rsidR="00185106" w:rsidRPr="00ED6D55" w:rsidRDefault="00185106" w:rsidP="00185106">
      <w:pPr>
        <w:pStyle w:val="Caption"/>
        <w:jc w:val="left"/>
        <w:rPr>
          <w:rFonts w:ascii="Calibri" w:hAnsi="Calibri" w:cs="Calibri"/>
        </w:rPr>
      </w:pPr>
    </w:p>
    <w:p w14:paraId="18A57950" w14:textId="77777777" w:rsidR="00185106" w:rsidRPr="00ED6D55" w:rsidRDefault="00185106" w:rsidP="00173891">
      <w:pPr>
        <w:pStyle w:val="Heading2"/>
        <w:spacing w:after="120"/>
        <w:rPr>
          <w:rFonts w:ascii="Calibri" w:hAnsi="Calibri" w:cs="Calibri"/>
          <w:b w:val="0"/>
          <w:szCs w:val="24"/>
        </w:rPr>
      </w:pPr>
      <w:r w:rsidRPr="00ED6D55">
        <w:t>VIII.</w:t>
      </w:r>
      <w:r w:rsidRPr="00ED6D55">
        <w:tab/>
        <w:t>CERTIFICATIONS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5106" w:rsidRPr="00ED6D55" w14:paraId="3D47B796" w14:textId="77777777" w:rsidTr="007A532A">
        <w:tc>
          <w:tcPr>
            <w:tcW w:w="9360" w:type="dxa"/>
          </w:tcPr>
          <w:p w14:paraId="1F2BC0AA" w14:textId="77777777" w:rsidR="00185106" w:rsidRPr="00ED6D55" w:rsidRDefault="00185106" w:rsidP="007A532A">
            <w:pPr>
              <w:spacing w:before="120" w:after="120"/>
              <w:jc w:val="both"/>
              <w:rPr>
                <w:rFonts w:ascii="Calibri" w:hAnsi="Calibri" w:cs="Calibri"/>
                <w:b/>
                <w:sz w:val="24"/>
              </w:rPr>
            </w:pPr>
            <w:r w:rsidRPr="00ED6D55">
              <w:rPr>
                <w:rFonts w:ascii="Calibri" w:hAnsi="Calibri" w:cs="Calibri"/>
                <w:b/>
                <w:spacing w:val="-2"/>
                <w:sz w:val="24"/>
                <w:szCs w:val="24"/>
              </w:rPr>
              <w:t>I the Owner/Applicant hereby certify that I have the legal capacity to submit this proposal</w:t>
            </w:r>
            <w:r w:rsidRPr="00ED6D55">
              <w:rPr>
                <w:rFonts w:ascii="Calibri" w:hAnsi="Calibri" w:cs="Calibri"/>
                <w:b/>
                <w:sz w:val="24"/>
              </w:rPr>
              <w:t xml:space="preserve"> and if approved, the legal capacity to enter into a Housing Assistance Payments contract with the Metropolitan Council HRA for Section 8 Project-Based Voucher assistance </w:t>
            </w:r>
            <w:proofErr w:type="gramStart"/>
            <w:r w:rsidRPr="00ED6D55">
              <w:rPr>
                <w:rFonts w:ascii="Calibri" w:hAnsi="Calibri" w:cs="Calibri"/>
                <w:b/>
                <w:sz w:val="24"/>
              </w:rPr>
              <w:t>and;</w:t>
            </w:r>
            <w:proofErr w:type="gramEnd"/>
          </w:p>
          <w:p w14:paraId="6C8B01FC" w14:textId="77777777" w:rsidR="00185106" w:rsidRPr="00ED6D55" w:rsidRDefault="00185106" w:rsidP="007A532A">
            <w:pPr>
              <w:spacing w:before="120" w:after="120"/>
              <w:jc w:val="both"/>
              <w:rPr>
                <w:rFonts w:ascii="Calibri" w:hAnsi="Calibri" w:cs="Calibri"/>
                <w:b/>
                <w:sz w:val="24"/>
              </w:rPr>
            </w:pPr>
            <w:r w:rsidRPr="00ED6D55">
              <w:rPr>
                <w:rFonts w:ascii="Calibri" w:hAnsi="Calibri" w:cs="Calibri"/>
                <w:b/>
                <w:sz w:val="24"/>
              </w:rPr>
              <w:t xml:space="preserve">That the information provided is true, accurate, and complete to the best of my knowledge </w:t>
            </w:r>
            <w:proofErr w:type="gramStart"/>
            <w:r w:rsidRPr="00ED6D55">
              <w:rPr>
                <w:rFonts w:ascii="Calibri" w:hAnsi="Calibri" w:cs="Calibri"/>
                <w:b/>
                <w:sz w:val="24"/>
              </w:rPr>
              <w:t>and;</w:t>
            </w:r>
            <w:proofErr w:type="gramEnd"/>
          </w:p>
          <w:p w14:paraId="2BD824A6" w14:textId="77777777" w:rsidR="00185106" w:rsidRPr="00ED6D55" w:rsidRDefault="00185106" w:rsidP="007A532A">
            <w:pPr>
              <w:spacing w:before="120" w:after="120"/>
              <w:jc w:val="both"/>
              <w:rPr>
                <w:rFonts w:ascii="Calibri" w:hAnsi="Calibri" w:cs="Calibri"/>
                <w:b/>
                <w:sz w:val="24"/>
              </w:rPr>
            </w:pPr>
            <w:r w:rsidRPr="00ED6D55">
              <w:rPr>
                <w:rFonts w:ascii="Calibri" w:hAnsi="Calibri" w:cs="Calibri"/>
                <w:b/>
                <w:spacing w:val="-2"/>
                <w:sz w:val="24"/>
                <w:szCs w:val="24"/>
              </w:rPr>
              <w:t>That no present or former member or officer of the Metropolitan Council, no employee of</w:t>
            </w:r>
            <w:r w:rsidRPr="00ED6D55">
              <w:rPr>
                <w:rFonts w:ascii="Calibri" w:hAnsi="Calibri" w:cs="Calibri"/>
                <w:b/>
                <w:sz w:val="24"/>
              </w:rPr>
              <w:t xml:space="preserve"> </w:t>
            </w:r>
            <w:r w:rsidRPr="00ED6D55">
              <w:rPr>
                <w:rFonts w:ascii="Calibri" w:hAnsi="Calibri" w:cs="Calibri"/>
                <w:b/>
                <w:spacing w:val="-2"/>
                <w:sz w:val="24"/>
                <w:szCs w:val="24"/>
              </w:rPr>
              <w:t>the Metropolitan Council who formulates policy or influences decisions with respect to the</w:t>
            </w:r>
            <w:r w:rsidRPr="00ED6D55">
              <w:rPr>
                <w:rFonts w:ascii="Calibri" w:hAnsi="Calibri" w:cs="Calibri"/>
                <w:b/>
                <w:sz w:val="24"/>
              </w:rPr>
              <w:t xml:space="preserve"> </w:t>
            </w:r>
            <w:r w:rsidRPr="00ED6D55">
              <w:rPr>
                <w:rFonts w:ascii="Calibri" w:hAnsi="Calibri" w:cs="Calibri"/>
                <w:b/>
                <w:spacing w:val="-2"/>
                <w:sz w:val="24"/>
                <w:szCs w:val="24"/>
              </w:rPr>
              <w:t>Section 8 program, and no public official or member of a governing body or state or local legislator who exercises functions or responsibilities with respect to the Section 8 program</w:t>
            </w:r>
            <w:r w:rsidRPr="00ED6D55">
              <w:rPr>
                <w:rFonts w:ascii="Calibri" w:hAnsi="Calibri" w:cs="Calibri"/>
                <w:b/>
                <w:sz w:val="24"/>
              </w:rPr>
              <w:t xml:space="preserve"> may have any direct or indirect interest during this person’s tenure</w:t>
            </w:r>
            <w:r>
              <w:rPr>
                <w:rFonts w:ascii="Calibri" w:hAnsi="Calibri" w:cs="Calibri"/>
                <w:b/>
                <w:sz w:val="24"/>
              </w:rPr>
              <w:t xml:space="preserve"> or</w:t>
            </w:r>
            <w:r w:rsidRPr="00ED6D55">
              <w:rPr>
                <w:rFonts w:ascii="Calibri" w:hAnsi="Calibri" w:cs="Calibri"/>
                <w:b/>
                <w:sz w:val="24"/>
              </w:rPr>
              <w:t xml:space="preserve"> for one year thereafter, in the Unit(s) or in any proceeds or benefits arising from the resulting Housing Assistance Payments contract and;</w:t>
            </w:r>
          </w:p>
          <w:p w14:paraId="1E02B0C6" w14:textId="77777777" w:rsidR="00185106" w:rsidRPr="00ED6D55" w:rsidRDefault="00185106" w:rsidP="007A532A">
            <w:pPr>
              <w:spacing w:before="120" w:after="120"/>
              <w:jc w:val="both"/>
              <w:rPr>
                <w:rFonts w:ascii="Calibri" w:hAnsi="Calibri" w:cs="Calibri"/>
                <w:b/>
                <w:sz w:val="24"/>
              </w:rPr>
            </w:pPr>
            <w:r w:rsidRPr="00ED6D55">
              <w:rPr>
                <w:rFonts w:ascii="Calibri" w:hAnsi="Calibri" w:cs="Calibri"/>
                <w:b/>
                <w:sz w:val="24"/>
              </w:rPr>
              <w:t>The owner/applicant and no party having a substantial interest in the Unit(s) is on the U.S. General Services Administration list of parties excluded from Federal procurement and non-procurement programs.</w:t>
            </w:r>
          </w:p>
          <w:p w14:paraId="684465CF" w14:textId="77777777" w:rsidR="006D567E" w:rsidRDefault="006D567E" w:rsidP="007A532A">
            <w:pPr>
              <w:spacing w:before="120"/>
              <w:jc w:val="both"/>
              <w:rPr>
                <w:rFonts w:ascii="Calibri" w:hAnsi="Calibri" w:cs="Calibri"/>
                <w:b/>
                <w:sz w:val="24"/>
              </w:rPr>
            </w:pPr>
          </w:p>
          <w:p w14:paraId="230293C9" w14:textId="77777777" w:rsidR="00185106" w:rsidRPr="00ED6D55" w:rsidRDefault="00185106" w:rsidP="007A532A">
            <w:pPr>
              <w:spacing w:before="120"/>
              <w:jc w:val="both"/>
              <w:rPr>
                <w:rFonts w:ascii="Calibri" w:hAnsi="Calibri" w:cs="Calibri"/>
                <w:b/>
                <w:sz w:val="24"/>
              </w:rPr>
            </w:pPr>
            <w:r w:rsidRPr="00ED6D55">
              <w:rPr>
                <w:rFonts w:ascii="Calibri" w:hAnsi="Calibri" w:cs="Calibri"/>
                <w:b/>
                <w:sz w:val="24"/>
              </w:rPr>
              <w:t xml:space="preserve">____________________________________________              </w:t>
            </w:r>
          </w:p>
          <w:p w14:paraId="34EC5AD7" w14:textId="77777777" w:rsidR="00185106" w:rsidRPr="00ED6D55" w:rsidRDefault="00185106" w:rsidP="007A532A">
            <w:pPr>
              <w:spacing w:before="120" w:after="120"/>
              <w:jc w:val="both"/>
              <w:rPr>
                <w:rFonts w:ascii="Calibri" w:hAnsi="Calibri" w:cs="Calibri"/>
                <w:b/>
                <w:sz w:val="24"/>
              </w:rPr>
            </w:pPr>
            <w:r w:rsidRPr="00ED6D55">
              <w:rPr>
                <w:rFonts w:ascii="Calibri" w:hAnsi="Calibri" w:cs="Calibri"/>
                <w:b/>
                <w:sz w:val="24"/>
              </w:rPr>
              <w:t xml:space="preserve">     Owner/Applicant Name </w:t>
            </w:r>
            <w:r w:rsidRPr="00ED6D55">
              <w:rPr>
                <w:rFonts w:ascii="Calibri" w:hAnsi="Calibri" w:cs="Calibri"/>
                <w:b/>
                <w:sz w:val="20"/>
              </w:rPr>
              <w:t>(</w:t>
            </w:r>
            <w:proofErr w:type="gramStart"/>
            <w:r w:rsidRPr="00ED6D55">
              <w:rPr>
                <w:rFonts w:ascii="Calibri" w:hAnsi="Calibri" w:cs="Calibri"/>
                <w:i/>
                <w:sz w:val="20"/>
              </w:rPr>
              <w:t>printed</w:t>
            </w:r>
            <w:r w:rsidRPr="00ED6D55">
              <w:rPr>
                <w:rFonts w:ascii="Calibri" w:hAnsi="Calibri" w:cs="Calibri"/>
                <w:b/>
                <w:sz w:val="20"/>
              </w:rPr>
              <w:t xml:space="preserve">) </w:t>
            </w:r>
            <w:r w:rsidRPr="00ED6D55">
              <w:rPr>
                <w:rFonts w:ascii="Calibri" w:hAnsi="Calibri" w:cs="Calibri"/>
                <w:b/>
                <w:sz w:val="24"/>
              </w:rPr>
              <w:t xml:space="preserve"> </w:t>
            </w:r>
            <w:r>
              <w:rPr>
                <w:rFonts w:ascii="Calibri" w:hAnsi="Calibri" w:cs="Calibri"/>
                <w:b/>
                <w:sz w:val="24"/>
              </w:rPr>
              <w:t>and</w:t>
            </w:r>
            <w:proofErr w:type="gramEnd"/>
            <w:r>
              <w:rPr>
                <w:rFonts w:ascii="Calibri" w:hAnsi="Calibri" w:cs="Calibri"/>
                <w:b/>
                <w:sz w:val="24"/>
              </w:rPr>
              <w:t xml:space="preserve"> Title</w:t>
            </w:r>
            <w:r w:rsidRPr="00ED6D55">
              <w:rPr>
                <w:rFonts w:ascii="Calibri" w:hAnsi="Calibri" w:cs="Calibri"/>
                <w:b/>
                <w:sz w:val="24"/>
              </w:rPr>
              <w:t xml:space="preserve">                          </w:t>
            </w:r>
          </w:p>
          <w:p w14:paraId="6A65B542" w14:textId="77777777" w:rsidR="006D567E" w:rsidRDefault="006D567E" w:rsidP="007A532A">
            <w:pPr>
              <w:spacing w:before="120" w:after="120"/>
              <w:jc w:val="both"/>
              <w:rPr>
                <w:rFonts w:ascii="Calibri" w:hAnsi="Calibri" w:cs="Calibri"/>
                <w:b/>
                <w:sz w:val="24"/>
              </w:rPr>
            </w:pPr>
          </w:p>
          <w:p w14:paraId="5AE785EF" w14:textId="77777777" w:rsidR="00185106" w:rsidRPr="00ED6D55" w:rsidRDefault="00185106" w:rsidP="007A532A">
            <w:pPr>
              <w:spacing w:before="120" w:after="120"/>
              <w:jc w:val="both"/>
              <w:rPr>
                <w:rFonts w:ascii="Calibri" w:hAnsi="Calibri" w:cs="Calibri"/>
                <w:b/>
                <w:sz w:val="24"/>
              </w:rPr>
            </w:pPr>
            <w:r w:rsidRPr="00ED6D55">
              <w:rPr>
                <w:rFonts w:ascii="Calibri" w:hAnsi="Calibri" w:cs="Calibri"/>
                <w:b/>
                <w:sz w:val="24"/>
              </w:rPr>
              <w:t>___________________________________________</w:t>
            </w:r>
            <w:r>
              <w:rPr>
                <w:rFonts w:ascii="Calibri" w:hAnsi="Calibri" w:cs="Calibri"/>
                <w:b/>
                <w:sz w:val="24"/>
              </w:rPr>
              <w:t>__</w:t>
            </w:r>
            <w:r w:rsidRPr="00ED6D55">
              <w:rPr>
                <w:rFonts w:ascii="Calibri" w:hAnsi="Calibri" w:cs="Calibri"/>
                <w:b/>
                <w:sz w:val="24"/>
              </w:rPr>
              <w:t>_</w:t>
            </w:r>
            <w:r w:rsidRPr="00ED6D55">
              <w:rPr>
                <w:rFonts w:ascii="Calibri" w:hAnsi="Calibri" w:cs="Calibri"/>
                <w:b/>
                <w:sz w:val="24"/>
              </w:rPr>
              <w:tab/>
              <w:t>_________________________</w:t>
            </w:r>
          </w:p>
          <w:p w14:paraId="7F09FD4F" w14:textId="77777777" w:rsidR="00185106" w:rsidRPr="00ED6D55" w:rsidRDefault="00185106" w:rsidP="007A532A">
            <w:pPr>
              <w:spacing w:before="120" w:after="120"/>
              <w:jc w:val="both"/>
              <w:rPr>
                <w:rFonts w:ascii="Calibri" w:hAnsi="Calibri" w:cs="Calibri"/>
                <w:b/>
                <w:sz w:val="24"/>
              </w:rPr>
            </w:pPr>
            <w:r w:rsidRPr="00ED6D55">
              <w:rPr>
                <w:rFonts w:ascii="Calibri" w:hAnsi="Calibri" w:cs="Calibri"/>
                <w:b/>
                <w:sz w:val="24"/>
              </w:rPr>
              <w:t xml:space="preserve">     Owner/Applicant Signature                                       </w:t>
            </w:r>
            <w:r w:rsidRPr="00ED6D55">
              <w:rPr>
                <w:rFonts w:ascii="Calibri" w:hAnsi="Calibri" w:cs="Calibri"/>
                <w:b/>
                <w:sz w:val="24"/>
              </w:rPr>
              <w:tab/>
              <w:t>Date</w:t>
            </w:r>
          </w:p>
        </w:tc>
      </w:tr>
      <w:bookmarkEnd w:id="0"/>
    </w:tbl>
    <w:p w14:paraId="035AC0F3" w14:textId="77777777" w:rsidR="00185106" w:rsidRPr="00ED6D55" w:rsidRDefault="00185106" w:rsidP="00185106">
      <w:pPr>
        <w:tabs>
          <w:tab w:val="right" w:pos="9360"/>
        </w:tabs>
        <w:rPr>
          <w:rFonts w:ascii="Calibri" w:hAnsi="Calibri" w:cs="Calibri"/>
          <w:sz w:val="24"/>
          <w:szCs w:val="24"/>
        </w:rPr>
      </w:pPr>
    </w:p>
    <w:sectPr w:rsidR="00185106" w:rsidRPr="00ED6D55" w:rsidSect="00461F0F">
      <w:headerReference w:type="even" r:id="rId34"/>
      <w:footerReference w:type="even" r:id="rId35"/>
      <w:footerReference w:type="default" r:id="rId36"/>
      <w:pgSz w:w="12240" w:h="15840"/>
      <w:pgMar w:top="756" w:right="1080" w:bottom="1440" w:left="1080" w:header="0"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B885" w14:textId="77777777" w:rsidR="00994390" w:rsidRDefault="00994390" w:rsidP="008C4FA3">
      <w:r>
        <w:separator/>
      </w:r>
    </w:p>
    <w:p w14:paraId="558CBEE0" w14:textId="77777777" w:rsidR="00994390" w:rsidRDefault="00994390"/>
    <w:p w14:paraId="13837B2F" w14:textId="77777777" w:rsidR="00994390" w:rsidRDefault="00994390"/>
    <w:p w14:paraId="36196B74" w14:textId="77777777" w:rsidR="00994390" w:rsidRDefault="00994390"/>
  </w:endnote>
  <w:endnote w:type="continuationSeparator" w:id="0">
    <w:p w14:paraId="032C14A5" w14:textId="77777777" w:rsidR="00994390" w:rsidRDefault="00994390" w:rsidP="008C4FA3">
      <w:r>
        <w:continuationSeparator/>
      </w:r>
    </w:p>
    <w:p w14:paraId="4D20C1AD" w14:textId="77777777" w:rsidR="00994390" w:rsidRDefault="00994390"/>
    <w:p w14:paraId="7CB2EB7A" w14:textId="77777777" w:rsidR="00994390" w:rsidRDefault="00994390"/>
    <w:p w14:paraId="7700B229" w14:textId="77777777" w:rsidR="00994390" w:rsidRDefault="00994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meriGarmnd BT">
    <w:altName w:val="Tahoma"/>
    <w:charset w:val="00"/>
    <w:family w:val="roman"/>
    <w:pitch w:val="variable"/>
    <w:sig w:usb0="01000207" w:usb1="090E0000" w:usb2="00000010" w:usb3="00000000" w:csb0="001D0095"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44D1" w14:textId="77777777" w:rsidR="00185106" w:rsidRDefault="0018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C0DD" w14:textId="77777777" w:rsidR="00185106" w:rsidRDefault="00185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C8E9" w14:textId="77777777" w:rsidR="00185106" w:rsidRDefault="001851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8DB6"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14992901" w14:textId="77777777" w:rsidR="00785C9E" w:rsidRDefault="00785C9E" w:rsidP="009B2F9C">
    <w:pPr>
      <w:pStyle w:val="Footer"/>
      <w:ind w:firstLine="360"/>
    </w:pPr>
  </w:p>
  <w:p w14:paraId="52C6D372" w14:textId="77777777" w:rsidR="00785C9E" w:rsidRDefault="00785C9E"/>
  <w:p w14:paraId="30AA8C37" w14:textId="77777777" w:rsidR="00AB2B9E" w:rsidRDefault="00AB2B9E"/>
  <w:p w14:paraId="19D1DE9E" w14:textId="77777777" w:rsidR="00AB2B9E" w:rsidRDefault="00AB2B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F7B3" w14:textId="77777777" w:rsidR="00AB2B9E" w:rsidRDefault="00785C9E">
    <w:r w:rsidRPr="00461F0F">
      <w:rPr>
        <w:rStyle w:val="FooterChar"/>
        <w:szCs w:val="16"/>
      </w:rPr>
      <w:t xml:space="preserve">Page - </w:t>
    </w:r>
    <w:r w:rsidR="00B86E78" w:rsidRPr="00461F0F">
      <w:rPr>
        <w:rStyle w:val="FooterChar"/>
        <w:szCs w:val="16"/>
      </w:rPr>
      <w:fldChar w:fldCharType="begin"/>
    </w:r>
    <w:r w:rsidRPr="00461F0F">
      <w:rPr>
        <w:rStyle w:val="FooterChar"/>
        <w:szCs w:val="16"/>
      </w:rPr>
      <w:instrText xml:space="preserve"> PAGE </w:instrText>
    </w:r>
    <w:r w:rsidR="00B86E78" w:rsidRPr="00461F0F">
      <w:rPr>
        <w:rStyle w:val="FooterChar"/>
        <w:szCs w:val="16"/>
      </w:rPr>
      <w:fldChar w:fldCharType="separate"/>
    </w:r>
    <w:r w:rsidR="00943F67" w:rsidRPr="00461F0F">
      <w:rPr>
        <w:rStyle w:val="FooterChar"/>
        <w:noProof/>
        <w:szCs w:val="16"/>
      </w:rPr>
      <w:t>2</w:t>
    </w:r>
    <w:r w:rsidR="00B86E78" w:rsidRPr="00461F0F">
      <w:rPr>
        <w:rStyle w:val="FooterChar"/>
        <w:szCs w:val="16"/>
      </w:rPr>
      <w:fldChar w:fldCharType="end"/>
    </w:r>
    <w:r w:rsidRPr="00461F0F">
      <w:rPr>
        <w:rStyle w:val="FooterChar"/>
        <w:szCs w:val="16"/>
      </w:rPr>
      <w:t xml:space="preserve">  |  </w:t>
    </w:r>
    <w:r w:rsidR="00B86E78" w:rsidRPr="00461F0F">
      <w:rPr>
        <w:rStyle w:val="FooterChar"/>
        <w:szCs w:val="16"/>
      </w:rPr>
      <w:fldChar w:fldCharType="begin"/>
    </w:r>
    <w:r w:rsidRPr="00461F0F">
      <w:rPr>
        <w:rStyle w:val="FooterChar"/>
        <w:szCs w:val="16"/>
      </w:rPr>
      <w:instrText xml:space="preserve"> TIME \@ "MMMM d, yyyy" </w:instrText>
    </w:r>
    <w:r w:rsidR="00B86E78" w:rsidRPr="00461F0F">
      <w:rPr>
        <w:rStyle w:val="FooterChar"/>
        <w:szCs w:val="16"/>
      </w:rPr>
      <w:fldChar w:fldCharType="separate"/>
    </w:r>
    <w:r w:rsidR="00994390">
      <w:rPr>
        <w:rStyle w:val="FooterChar"/>
        <w:noProof/>
        <w:szCs w:val="16"/>
      </w:rPr>
      <w:t>March 15, 2022</w:t>
    </w:r>
    <w:r w:rsidR="00B86E78" w:rsidRPr="00461F0F">
      <w:rPr>
        <w:rStyle w:val="FooterChar"/>
        <w:szCs w:val="16"/>
      </w:rPr>
      <w:fldChar w:fldCharType="end"/>
    </w:r>
    <w:r w:rsidRPr="00461F0F">
      <w:rPr>
        <w:rStyle w:val="FooterChar"/>
        <w:szCs w:val="16"/>
      </w:rPr>
      <w:t xml:space="preserve">  |</w:t>
    </w:r>
    <w:r w:rsidRPr="00461F0F">
      <w:rPr>
        <w:rStyle w:val="PageNumber"/>
        <w:color w:val="7F7F7F"/>
        <w:sz w:val="16"/>
        <w:szCs w:val="16"/>
      </w:rPr>
      <w:t xml:space="preserve">  </w:t>
    </w:r>
    <w:r w:rsidRPr="00461F0F">
      <w:rPr>
        <w:rFonts w:hint="eastAsia"/>
        <w:sz w:val="16"/>
        <w:szCs w:val="16"/>
      </w:rPr>
      <w:t>METROPOLITAN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8954" w14:textId="77777777" w:rsidR="00994390" w:rsidRDefault="00994390" w:rsidP="008C4FA3">
      <w:r>
        <w:separator/>
      </w:r>
    </w:p>
    <w:p w14:paraId="7B613F3E" w14:textId="77777777" w:rsidR="00994390" w:rsidRDefault="00994390"/>
    <w:p w14:paraId="5CC424A8" w14:textId="77777777" w:rsidR="00994390" w:rsidRDefault="00994390"/>
    <w:p w14:paraId="6BBF3A0A" w14:textId="77777777" w:rsidR="00994390" w:rsidRDefault="00994390"/>
  </w:footnote>
  <w:footnote w:type="continuationSeparator" w:id="0">
    <w:p w14:paraId="1F845BA2" w14:textId="77777777" w:rsidR="00994390" w:rsidRDefault="00994390" w:rsidP="008C4FA3">
      <w:r>
        <w:continuationSeparator/>
      </w:r>
    </w:p>
    <w:p w14:paraId="33BC0E0D" w14:textId="77777777" w:rsidR="00994390" w:rsidRDefault="00994390"/>
    <w:p w14:paraId="5073C50A" w14:textId="77777777" w:rsidR="00994390" w:rsidRDefault="00994390"/>
    <w:p w14:paraId="045AF2F1" w14:textId="77777777" w:rsidR="00994390" w:rsidRDefault="00994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9F82" w14:textId="77777777" w:rsidR="00185106" w:rsidRDefault="0018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0D75" w14:textId="77777777" w:rsidR="00185106" w:rsidRDefault="00185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A81B" w14:textId="77777777" w:rsidR="00185106" w:rsidRDefault="001851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9315" w14:textId="77777777" w:rsidR="00785C9E" w:rsidRDefault="00785C9E" w:rsidP="00711226">
    <w:pPr>
      <w:tabs>
        <w:tab w:val="center" w:pos="5040"/>
        <w:tab w:val="right" w:pos="10080"/>
      </w:tabs>
    </w:pPr>
    <w:r>
      <w:t>[Type text]</w:t>
    </w:r>
    <w:r>
      <w:tab/>
      <w:t>[Type text]</w:t>
    </w:r>
    <w:r>
      <w:tab/>
      <w:t>[Type text]</w:t>
    </w:r>
  </w:p>
  <w:p w14:paraId="31759320" w14:textId="77777777" w:rsidR="00785C9E" w:rsidRDefault="00785C9E"/>
  <w:p w14:paraId="069A0E44" w14:textId="77777777" w:rsidR="00785C9E" w:rsidRDefault="00785C9E"/>
  <w:p w14:paraId="5F21FFCC" w14:textId="77777777" w:rsidR="00AB2B9E" w:rsidRDefault="00AB2B9E"/>
  <w:p w14:paraId="365F1EAF" w14:textId="77777777" w:rsidR="00AB2B9E" w:rsidRDefault="00AB2B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8B05DFA"/>
    <w:multiLevelType w:val="hybridMultilevel"/>
    <w:tmpl w:val="F68AA802"/>
    <w:lvl w:ilvl="0" w:tplc="EE0845D8">
      <w:numFmt w:val="bullet"/>
      <w:lvlText w:val=""/>
      <w:lvlJc w:val="left"/>
      <w:pPr>
        <w:ind w:left="1000" w:hanging="360"/>
      </w:pPr>
      <w:rPr>
        <w:rFonts w:ascii="Symbol" w:eastAsia="Symbol" w:hAnsi="Symbol" w:cs="Symbol" w:hint="default"/>
        <w:w w:val="100"/>
        <w:sz w:val="24"/>
        <w:szCs w:val="24"/>
        <w:lang w:val="en-US" w:eastAsia="en-US" w:bidi="en-US"/>
      </w:rPr>
    </w:lvl>
    <w:lvl w:ilvl="1" w:tplc="D470486E">
      <w:numFmt w:val="bullet"/>
      <w:lvlText w:val="•"/>
      <w:lvlJc w:val="left"/>
      <w:pPr>
        <w:ind w:left="1886" w:hanging="360"/>
      </w:pPr>
      <w:rPr>
        <w:rFonts w:hint="default"/>
        <w:lang w:val="en-US" w:eastAsia="en-US" w:bidi="en-US"/>
      </w:rPr>
    </w:lvl>
    <w:lvl w:ilvl="2" w:tplc="F118DE08">
      <w:numFmt w:val="bullet"/>
      <w:lvlText w:val="•"/>
      <w:lvlJc w:val="left"/>
      <w:pPr>
        <w:ind w:left="2772" w:hanging="360"/>
      </w:pPr>
      <w:rPr>
        <w:rFonts w:hint="default"/>
        <w:lang w:val="en-US" w:eastAsia="en-US" w:bidi="en-US"/>
      </w:rPr>
    </w:lvl>
    <w:lvl w:ilvl="3" w:tplc="9160B0B2">
      <w:numFmt w:val="bullet"/>
      <w:lvlText w:val="•"/>
      <w:lvlJc w:val="left"/>
      <w:pPr>
        <w:ind w:left="3658" w:hanging="360"/>
      </w:pPr>
      <w:rPr>
        <w:rFonts w:hint="default"/>
        <w:lang w:val="en-US" w:eastAsia="en-US" w:bidi="en-US"/>
      </w:rPr>
    </w:lvl>
    <w:lvl w:ilvl="4" w:tplc="4808AE12">
      <w:numFmt w:val="bullet"/>
      <w:lvlText w:val="•"/>
      <w:lvlJc w:val="left"/>
      <w:pPr>
        <w:ind w:left="4544" w:hanging="360"/>
      </w:pPr>
      <w:rPr>
        <w:rFonts w:hint="default"/>
        <w:lang w:val="en-US" w:eastAsia="en-US" w:bidi="en-US"/>
      </w:rPr>
    </w:lvl>
    <w:lvl w:ilvl="5" w:tplc="6340F3AA">
      <w:numFmt w:val="bullet"/>
      <w:lvlText w:val="•"/>
      <w:lvlJc w:val="left"/>
      <w:pPr>
        <w:ind w:left="5430" w:hanging="360"/>
      </w:pPr>
      <w:rPr>
        <w:rFonts w:hint="default"/>
        <w:lang w:val="en-US" w:eastAsia="en-US" w:bidi="en-US"/>
      </w:rPr>
    </w:lvl>
    <w:lvl w:ilvl="6" w:tplc="7BC6DD60">
      <w:numFmt w:val="bullet"/>
      <w:lvlText w:val="•"/>
      <w:lvlJc w:val="left"/>
      <w:pPr>
        <w:ind w:left="6316" w:hanging="360"/>
      </w:pPr>
      <w:rPr>
        <w:rFonts w:hint="default"/>
        <w:lang w:val="en-US" w:eastAsia="en-US" w:bidi="en-US"/>
      </w:rPr>
    </w:lvl>
    <w:lvl w:ilvl="7" w:tplc="3B2C7142">
      <w:numFmt w:val="bullet"/>
      <w:lvlText w:val="•"/>
      <w:lvlJc w:val="left"/>
      <w:pPr>
        <w:ind w:left="7202" w:hanging="360"/>
      </w:pPr>
      <w:rPr>
        <w:rFonts w:hint="default"/>
        <w:lang w:val="en-US" w:eastAsia="en-US" w:bidi="en-US"/>
      </w:rPr>
    </w:lvl>
    <w:lvl w:ilvl="8" w:tplc="6A4C610E">
      <w:numFmt w:val="bullet"/>
      <w:lvlText w:val="•"/>
      <w:lvlJc w:val="left"/>
      <w:pPr>
        <w:ind w:left="8088" w:hanging="360"/>
      </w:pPr>
      <w:rPr>
        <w:rFonts w:hint="default"/>
        <w:lang w:val="en-US" w:eastAsia="en-US" w:bidi="en-US"/>
      </w:rPr>
    </w:lvl>
  </w:abstractNum>
  <w:abstractNum w:abstractNumId="3"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82F0A"/>
    <w:multiLevelType w:val="hybridMultilevel"/>
    <w:tmpl w:val="16FC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75133"/>
    <w:multiLevelType w:val="hybridMultilevel"/>
    <w:tmpl w:val="A792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574A1"/>
    <w:multiLevelType w:val="hybridMultilevel"/>
    <w:tmpl w:val="6282A382"/>
    <w:lvl w:ilvl="0" w:tplc="42180E96">
      <w:start w:val="1"/>
      <w:numFmt w:val="bullet"/>
      <w:pStyle w:val="BusItemBodyText"/>
      <w:lvlText w:val=""/>
      <w:lvlJc w:val="left"/>
      <w:pPr>
        <w:ind w:left="720" w:hanging="360"/>
      </w:pPr>
      <w:rPr>
        <w:rFonts w:ascii="Symbol" w:hAnsi="Symbol" w:hint="default"/>
      </w:rPr>
    </w:lvl>
    <w:lvl w:ilvl="1" w:tplc="0409000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994390"/>
    <w:rsid w:val="00067DBB"/>
    <w:rsid w:val="000973B5"/>
    <w:rsid w:val="000A77D9"/>
    <w:rsid w:val="000B01A8"/>
    <w:rsid w:val="000B263F"/>
    <w:rsid w:val="000B7CBB"/>
    <w:rsid w:val="000C5C7F"/>
    <w:rsid w:val="000C66CE"/>
    <w:rsid w:val="000D2216"/>
    <w:rsid w:val="000D2DDA"/>
    <w:rsid w:val="000F0FFD"/>
    <w:rsid w:val="000F4C1A"/>
    <w:rsid w:val="00121844"/>
    <w:rsid w:val="00123DF3"/>
    <w:rsid w:val="00124A37"/>
    <w:rsid w:val="001624BA"/>
    <w:rsid w:val="00173891"/>
    <w:rsid w:val="00185106"/>
    <w:rsid w:val="001878F1"/>
    <w:rsid w:val="001B0158"/>
    <w:rsid w:val="001C3CA4"/>
    <w:rsid w:val="001D0005"/>
    <w:rsid w:val="001E4D8B"/>
    <w:rsid w:val="001E4ED9"/>
    <w:rsid w:val="001F10A3"/>
    <w:rsid w:val="001F50D6"/>
    <w:rsid w:val="00217A62"/>
    <w:rsid w:val="00226C98"/>
    <w:rsid w:val="00253FEB"/>
    <w:rsid w:val="0028086A"/>
    <w:rsid w:val="003007CF"/>
    <w:rsid w:val="00322CFA"/>
    <w:rsid w:val="00322F97"/>
    <w:rsid w:val="003500B7"/>
    <w:rsid w:val="0036754E"/>
    <w:rsid w:val="00382D91"/>
    <w:rsid w:val="004069E9"/>
    <w:rsid w:val="0041614B"/>
    <w:rsid w:val="004337FB"/>
    <w:rsid w:val="004353D9"/>
    <w:rsid w:val="00461F0F"/>
    <w:rsid w:val="00462AA7"/>
    <w:rsid w:val="004749F5"/>
    <w:rsid w:val="004908E8"/>
    <w:rsid w:val="004C1678"/>
    <w:rsid w:val="004C696D"/>
    <w:rsid w:val="00501C82"/>
    <w:rsid w:val="00511248"/>
    <w:rsid w:val="0059703B"/>
    <w:rsid w:val="005973AB"/>
    <w:rsid w:val="005B51A0"/>
    <w:rsid w:val="005C0BE9"/>
    <w:rsid w:val="005D143E"/>
    <w:rsid w:val="005D4123"/>
    <w:rsid w:val="005E72E5"/>
    <w:rsid w:val="00612B13"/>
    <w:rsid w:val="00613B45"/>
    <w:rsid w:val="006459AD"/>
    <w:rsid w:val="00682FB0"/>
    <w:rsid w:val="006B5FC0"/>
    <w:rsid w:val="006C2F7E"/>
    <w:rsid w:val="006C7118"/>
    <w:rsid w:val="006D1879"/>
    <w:rsid w:val="006D567E"/>
    <w:rsid w:val="006E59A1"/>
    <w:rsid w:val="006F78E9"/>
    <w:rsid w:val="0070353A"/>
    <w:rsid w:val="0070704F"/>
    <w:rsid w:val="00711226"/>
    <w:rsid w:val="00743E5F"/>
    <w:rsid w:val="00745C93"/>
    <w:rsid w:val="007651E6"/>
    <w:rsid w:val="0076724D"/>
    <w:rsid w:val="007737C3"/>
    <w:rsid w:val="00785C9E"/>
    <w:rsid w:val="007A2B0F"/>
    <w:rsid w:val="007A5C77"/>
    <w:rsid w:val="007C5E12"/>
    <w:rsid w:val="007E2F5F"/>
    <w:rsid w:val="007F5106"/>
    <w:rsid w:val="007F7BFA"/>
    <w:rsid w:val="00821752"/>
    <w:rsid w:val="00836025"/>
    <w:rsid w:val="0083677B"/>
    <w:rsid w:val="008409C8"/>
    <w:rsid w:val="00847C70"/>
    <w:rsid w:val="00850DEA"/>
    <w:rsid w:val="008529E4"/>
    <w:rsid w:val="008A2774"/>
    <w:rsid w:val="008C4FA3"/>
    <w:rsid w:val="008D7D05"/>
    <w:rsid w:val="008E55FB"/>
    <w:rsid w:val="009004B5"/>
    <w:rsid w:val="00902BA7"/>
    <w:rsid w:val="00910716"/>
    <w:rsid w:val="00910BBE"/>
    <w:rsid w:val="00941478"/>
    <w:rsid w:val="00943F67"/>
    <w:rsid w:val="00962232"/>
    <w:rsid w:val="00994390"/>
    <w:rsid w:val="00996502"/>
    <w:rsid w:val="009B1C36"/>
    <w:rsid w:val="009B2F9C"/>
    <w:rsid w:val="009C73C4"/>
    <w:rsid w:val="009D253E"/>
    <w:rsid w:val="009E1A21"/>
    <w:rsid w:val="009E304D"/>
    <w:rsid w:val="009E3697"/>
    <w:rsid w:val="009F4A9E"/>
    <w:rsid w:val="00A07218"/>
    <w:rsid w:val="00A17D4B"/>
    <w:rsid w:val="00A24F5C"/>
    <w:rsid w:val="00A41CDD"/>
    <w:rsid w:val="00A63BB6"/>
    <w:rsid w:val="00A74EE6"/>
    <w:rsid w:val="00A8657D"/>
    <w:rsid w:val="00A86A77"/>
    <w:rsid w:val="00A86E19"/>
    <w:rsid w:val="00A91ECD"/>
    <w:rsid w:val="00A96CA1"/>
    <w:rsid w:val="00AA0335"/>
    <w:rsid w:val="00AA0DC0"/>
    <w:rsid w:val="00AA70E0"/>
    <w:rsid w:val="00AB2B9E"/>
    <w:rsid w:val="00AB5E72"/>
    <w:rsid w:val="00AF3DE5"/>
    <w:rsid w:val="00AF6BE2"/>
    <w:rsid w:val="00B12A9C"/>
    <w:rsid w:val="00B12D85"/>
    <w:rsid w:val="00B1359F"/>
    <w:rsid w:val="00B2337C"/>
    <w:rsid w:val="00B43E08"/>
    <w:rsid w:val="00B54B4D"/>
    <w:rsid w:val="00B55C3F"/>
    <w:rsid w:val="00B571BE"/>
    <w:rsid w:val="00B7031D"/>
    <w:rsid w:val="00B7047D"/>
    <w:rsid w:val="00B80232"/>
    <w:rsid w:val="00B86033"/>
    <w:rsid w:val="00B86E78"/>
    <w:rsid w:val="00BA000E"/>
    <w:rsid w:val="00BA3A03"/>
    <w:rsid w:val="00BE2076"/>
    <w:rsid w:val="00BE571A"/>
    <w:rsid w:val="00C13F97"/>
    <w:rsid w:val="00C224C0"/>
    <w:rsid w:val="00C30C3D"/>
    <w:rsid w:val="00C3252B"/>
    <w:rsid w:val="00C34254"/>
    <w:rsid w:val="00C41D2A"/>
    <w:rsid w:val="00C55319"/>
    <w:rsid w:val="00C562D3"/>
    <w:rsid w:val="00C73D5D"/>
    <w:rsid w:val="00C95456"/>
    <w:rsid w:val="00CB428C"/>
    <w:rsid w:val="00CD570F"/>
    <w:rsid w:val="00CF3C99"/>
    <w:rsid w:val="00D00D74"/>
    <w:rsid w:val="00D01552"/>
    <w:rsid w:val="00D01E88"/>
    <w:rsid w:val="00D20730"/>
    <w:rsid w:val="00D2207A"/>
    <w:rsid w:val="00D32905"/>
    <w:rsid w:val="00D412AE"/>
    <w:rsid w:val="00D5278D"/>
    <w:rsid w:val="00D55C82"/>
    <w:rsid w:val="00D7262C"/>
    <w:rsid w:val="00D7576B"/>
    <w:rsid w:val="00D84948"/>
    <w:rsid w:val="00DD6EFF"/>
    <w:rsid w:val="00DF29D9"/>
    <w:rsid w:val="00E0128D"/>
    <w:rsid w:val="00E0319B"/>
    <w:rsid w:val="00E05BFC"/>
    <w:rsid w:val="00E11F95"/>
    <w:rsid w:val="00E575B5"/>
    <w:rsid w:val="00E62373"/>
    <w:rsid w:val="00E67A14"/>
    <w:rsid w:val="00E703F8"/>
    <w:rsid w:val="00E73B94"/>
    <w:rsid w:val="00EB314A"/>
    <w:rsid w:val="00EE74E7"/>
    <w:rsid w:val="00F00DB1"/>
    <w:rsid w:val="00F16E9F"/>
    <w:rsid w:val="00F24B67"/>
    <w:rsid w:val="00F439A3"/>
    <w:rsid w:val="00F518DA"/>
    <w:rsid w:val="00F549E3"/>
    <w:rsid w:val="00F54B99"/>
    <w:rsid w:val="00F55235"/>
    <w:rsid w:val="00F574CF"/>
    <w:rsid w:val="00F66CEB"/>
    <w:rsid w:val="00F67A73"/>
    <w:rsid w:val="00F9478B"/>
    <w:rsid w:val="00FA2CA1"/>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80C1E"/>
  <w15:docId w15:val="{B0378992-6527-42CE-B001-03A63F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4749F5"/>
    <w:pPr>
      <w:suppressAutoHyphens/>
      <w:spacing w:after="240"/>
    </w:pPr>
    <w:rPr>
      <w:rFonts w:ascii="Arial" w:hAnsi="Arial"/>
      <w:color w:val="161616" w:themeColor="background2" w:themeShade="1A"/>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0D2216"/>
    <w:pPr>
      <w:spacing w:before="120"/>
      <w:outlineLvl w:val="1"/>
    </w:pPr>
    <w:rPr>
      <w:rFonts w:eastAsia="MS PGothic"/>
      <w:bCs w:val="0"/>
      <w:iCs/>
      <w:color w:val="002B5C" w:themeColor="text2"/>
      <w:sz w:val="24"/>
      <w:szCs w:val="28"/>
    </w:rPr>
  </w:style>
  <w:style w:type="paragraph" w:styleId="Heading3">
    <w:name w:val="heading 3"/>
    <w:basedOn w:val="Heading2"/>
    <w:next w:val="Normal"/>
    <w:link w:val="Heading3Char"/>
    <w:qFormat/>
    <w:rsid w:val="006C7118"/>
    <w:pPr>
      <w:outlineLvl w:val="2"/>
    </w:pPr>
    <w:rPr>
      <w:bCs/>
      <w:color w:val="005DAA" w:themeColor="accent1"/>
      <w:sz w:val="22"/>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4749F5"/>
    <w:pPr>
      <w:outlineLvl w:val="4"/>
    </w:pPr>
    <w:rPr>
      <w:b/>
      <w:bCs/>
      <w:i w:val="0"/>
      <w:iCs w:val="0"/>
      <w:color w:val="161616" w:themeColor="background2" w:themeShade="1A"/>
      <w:szCs w:val="26"/>
    </w:rPr>
  </w:style>
  <w:style w:type="paragraph" w:styleId="Heading6">
    <w:name w:val="heading 6"/>
    <w:basedOn w:val="Heading5"/>
    <w:next w:val="Normal"/>
    <w:link w:val="Heading6Char"/>
    <w:qFormat/>
    <w:rsid w:val="006C7118"/>
    <w:pPr>
      <w:outlineLvl w:val="5"/>
    </w:pPr>
    <w:rPr>
      <w:bCs w:val="0"/>
      <w:sz w:val="20"/>
    </w:rPr>
  </w:style>
  <w:style w:type="paragraph" w:styleId="Heading7">
    <w:name w:val="heading 7"/>
    <w:basedOn w:val="Heading6"/>
    <w:next w:val="Normal"/>
    <w:link w:val="Heading7Char"/>
    <w:qFormat/>
    <w:rsid w:val="000D2216"/>
    <w:pPr>
      <w:outlineLvl w:val="6"/>
    </w:pPr>
    <w:rPr>
      <w:rFonts w:eastAsia="Times New Roman"/>
      <w:i/>
      <w:szCs w:val="24"/>
    </w:rPr>
  </w:style>
  <w:style w:type="paragraph" w:styleId="Heading8">
    <w:name w:val="heading 8"/>
    <w:basedOn w:val="Heading7"/>
    <w:next w:val="Normal"/>
    <w:link w:val="Heading8Char"/>
    <w:qFormat/>
    <w:rsid w:val="006C7118"/>
    <w:pPr>
      <w:outlineLvl w:val="7"/>
    </w:pPr>
    <w:rPr>
      <w:b w:val="0"/>
      <w:i w:val="0"/>
      <w:iCs/>
      <w:caps/>
    </w:rPr>
  </w:style>
  <w:style w:type="paragraph" w:styleId="Heading9">
    <w:name w:val="heading 9"/>
    <w:basedOn w:val="Heading8"/>
    <w:next w:val="Normal"/>
    <w:link w:val="Heading9Char"/>
    <w:qFormat/>
    <w:rsid w:val="000D2216"/>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0D2216"/>
    <w:rPr>
      <w:rFonts w:ascii="Arial" w:eastAsia="MS PGothic" w:hAnsi="Arial" w:cs="Arial"/>
      <w:b/>
      <w:iCs/>
      <w:color w:val="002B5C" w:themeColor="text2"/>
      <w:kern w:val="32"/>
      <w:sz w:val="24"/>
      <w:szCs w:val="28"/>
    </w:rPr>
  </w:style>
  <w:style w:type="character" w:customStyle="1" w:styleId="Heading3Char">
    <w:name w:val="Heading 3 Char"/>
    <w:link w:val="Heading3"/>
    <w:rsid w:val="006C7118"/>
    <w:rPr>
      <w:rFonts w:ascii="Arial" w:eastAsia="MS PGothic" w:hAnsi="Arial" w:cs="Arial"/>
      <w:b/>
      <w:bCs/>
      <w:iCs/>
      <w:color w:val="005DAA" w:themeColor="accent1"/>
      <w:kern w:val="32"/>
      <w:sz w:val="22"/>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4749F5"/>
    <w:rPr>
      <w:rFonts w:ascii="Arial" w:eastAsia="MS PGothic" w:hAnsi="Arial" w:cs="Arial"/>
      <w:b/>
      <w:bCs/>
      <w:color w:val="161616" w:themeColor="background2" w:themeShade="1A"/>
      <w:kern w:val="32"/>
      <w:sz w:val="22"/>
      <w:szCs w:val="26"/>
    </w:rPr>
  </w:style>
  <w:style w:type="character" w:customStyle="1" w:styleId="Heading6Char">
    <w:name w:val="Heading 6 Char"/>
    <w:link w:val="Heading6"/>
    <w:rsid w:val="006C7118"/>
    <w:rPr>
      <w:rFonts w:ascii="Arial" w:eastAsia="MS PGothic" w:hAnsi="Arial" w:cs="Arial"/>
      <w:b/>
      <w:color w:val="505150"/>
      <w:kern w:val="32"/>
      <w:szCs w:val="26"/>
    </w:rPr>
  </w:style>
  <w:style w:type="character" w:customStyle="1" w:styleId="Heading7Char">
    <w:name w:val="Heading 7 Char"/>
    <w:link w:val="Heading7"/>
    <w:rsid w:val="000D2216"/>
    <w:rPr>
      <w:rFonts w:ascii="Arial" w:hAnsi="Arial" w:cs="Arial"/>
      <w:b/>
      <w:i/>
      <w:caps/>
      <w:color w:val="505150"/>
      <w:kern w:val="32"/>
      <w:szCs w:val="24"/>
    </w:rPr>
  </w:style>
  <w:style w:type="character" w:customStyle="1" w:styleId="Heading8Char">
    <w:name w:val="Heading 8 Char"/>
    <w:link w:val="Heading8"/>
    <w:rsid w:val="006C7118"/>
    <w:rPr>
      <w:rFonts w:ascii="Arial" w:hAnsi="Arial" w:cs="Arial"/>
      <w:iCs/>
      <w:caps/>
      <w:color w:val="505150"/>
      <w:kern w:val="32"/>
      <w:szCs w:val="24"/>
    </w:rPr>
  </w:style>
  <w:style w:type="character" w:customStyle="1" w:styleId="Heading9Char">
    <w:name w:val="Heading 9 Char"/>
    <w:link w:val="Heading9"/>
    <w:rsid w:val="000D2216"/>
    <w:rPr>
      <w:rFonts w:ascii="Arial" w:hAnsi="Arial" w:cs="Arial"/>
      <w:i/>
      <w:iCs/>
      <w:color w:val="505150"/>
      <w:kern w:val="32"/>
      <w:szCs w:val="24"/>
    </w:rPr>
  </w:style>
  <w:style w:type="paragraph" w:styleId="BalloonText">
    <w:name w:val="Balloon Text"/>
    <w:basedOn w:val="Normal"/>
    <w:link w:val="BalloonTextChar"/>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customStyle="1" w:styleId="ListNumbered">
    <w:name w:val="List Numbered"/>
    <w:qFormat/>
    <w:rsid w:val="004749F5"/>
    <w:pPr>
      <w:numPr>
        <w:numId w:val="3"/>
      </w:numPr>
      <w:spacing w:after="60"/>
    </w:pPr>
    <w:rPr>
      <w:rFonts w:ascii="Arial" w:hAnsi="Arial"/>
      <w:color w:val="161616" w:themeColor="background2" w:themeShade="1A"/>
      <w:sz w:val="22"/>
      <w:szCs w:val="22"/>
    </w:rPr>
  </w:style>
  <w:style w:type="paragraph" w:styleId="Footer">
    <w:name w:val="footer"/>
    <w:basedOn w:val="Normal"/>
    <w:link w:val="FooterChar"/>
    <w:unhideWhenUsed/>
    <w:rsid w:val="004749F5"/>
    <w:pPr>
      <w:tabs>
        <w:tab w:val="center" w:pos="4320"/>
        <w:tab w:val="right" w:pos="8640"/>
      </w:tabs>
      <w:spacing w:after="0"/>
    </w:pPr>
    <w:rPr>
      <w:sz w:val="16"/>
    </w:rPr>
  </w:style>
  <w:style w:type="character" w:customStyle="1" w:styleId="FooterChar">
    <w:name w:val="Footer Char"/>
    <w:basedOn w:val="DefaultParagraphFont"/>
    <w:link w:val="Footer"/>
    <w:uiPriority w:val="99"/>
    <w:rsid w:val="004749F5"/>
    <w:rPr>
      <w:rFonts w:ascii="Arial" w:hAnsi="Arial"/>
      <w:color w:val="161616" w:themeColor="background2" w:themeShade="1A"/>
      <w:sz w:val="16"/>
      <w:szCs w:val="22"/>
    </w:rPr>
  </w:style>
  <w:style w:type="character" w:styleId="PageNumber">
    <w:name w:val="page number"/>
    <w:unhideWhenUsed/>
    <w:rsid w:val="007C5E12"/>
  </w:style>
  <w:style w:type="paragraph" w:customStyle="1" w:styleId="CDTITLE">
    <w:name w:val="CD TITLE"/>
    <w:basedOn w:val="DocumentTitle"/>
    <w:qFormat/>
    <w:rsid w:val="00B43E08"/>
    <w:pPr>
      <w:jc w:val="both"/>
    </w:pPr>
    <w:rPr>
      <w:rFonts w:eastAsia="MS Gothic"/>
      <w:color w:val="78A22F" w:themeColor="accent4"/>
    </w:rPr>
  </w:style>
  <w:style w:type="table" w:styleId="TableGrid">
    <w:name w:val="Table Grid"/>
    <w:basedOn w:val="TableNormal"/>
    <w:rsid w:val="00821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
    <w:name w:val="List -"/>
    <w:basedOn w:val="Normal"/>
    <w:next w:val="List"/>
    <w:rsid w:val="004749F5"/>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nhideWhenUsed/>
    <w:rsid w:val="000D2216"/>
    <w:rPr>
      <w:rFonts w:asciiTheme="minorHAnsi" w:hAnsiTheme="minorHAnsi"/>
      <w:i w:val="0"/>
      <w:color w:val="005DAA"/>
      <w:sz w:val="22"/>
      <w:u w:val="single"/>
    </w:rPr>
  </w:style>
  <w:style w:type="character" w:styleId="FollowedHyperlink">
    <w:name w:val="FollowedHyperlink"/>
    <w:unhideWhenUsed/>
    <w:rsid w:val="00D7262C"/>
    <w:rPr>
      <w:rFonts w:asciiTheme="minorHAnsi" w:hAnsiTheme="minorHAnsi"/>
      <w:color w:val="009AC7" w:themeColor="accent3"/>
      <w:u w:val="single"/>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ListBullet">
    <w:name w:val="List Bullet"/>
    <w:basedOn w:val="Normal"/>
    <w:uiPriority w:val="99"/>
    <w:unhideWhenUsed/>
    <w:rsid w:val="004749F5"/>
    <w:pPr>
      <w:numPr>
        <w:numId w:val="1"/>
      </w:numPr>
      <w:spacing w:after="60"/>
      <w:ind w:left="720"/>
    </w:pPr>
  </w:style>
  <w:style w:type="paragraph" w:styleId="Header">
    <w:name w:val="header"/>
    <w:basedOn w:val="Normal"/>
    <w:link w:val="HeaderChar"/>
    <w:unhideWhenUsed/>
    <w:rsid w:val="004749F5"/>
    <w:pPr>
      <w:tabs>
        <w:tab w:val="center" w:pos="4680"/>
        <w:tab w:val="right" w:pos="9360"/>
      </w:tabs>
      <w:spacing w:after="0"/>
    </w:pPr>
  </w:style>
  <w:style w:type="character" w:customStyle="1" w:styleId="HeaderChar">
    <w:name w:val="Header Char"/>
    <w:basedOn w:val="DefaultParagraphFont"/>
    <w:link w:val="Header"/>
    <w:uiPriority w:val="99"/>
    <w:rsid w:val="004749F5"/>
    <w:rPr>
      <w:rFonts w:ascii="Arial" w:hAnsi="Arial"/>
      <w:color w:val="161616" w:themeColor="background2" w:themeShade="1A"/>
      <w:sz w:val="22"/>
      <w:szCs w:val="22"/>
    </w:rPr>
  </w:style>
  <w:style w:type="paragraph" w:customStyle="1" w:styleId="DocumentTitle">
    <w:name w:val="Document Title"/>
    <w:basedOn w:val="Normal"/>
    <w:qFormat/>
    <w:rsid w:val="00B43E08"/>
    <w:pPr>
      <w:spacing w:after="0"/>
      <w:jc w:val="right"/>
    </w:pPr>
    <w:rPr>
      <w:b/>
      <w:caps/>
      <w:color w:val="002B5C" w:themeColor="text2"/>
      <w:spacing w:val="-10"/>
      <w:sz w:val="32"/>
    </w:rPr>
  </w:style>
  <w:style w:type="paragraph" w:customStyle="1" w:styleId="DocumentDate">
    <w:name w:val="Document Date"/>
    <w:basedOn w:val="Normal"/>
    <w:qFormat/>
    <w:rsid w:val="004749F5"/>
    <w:pPr>
      <w:spacing w:after="0"/>
      <w:jc w:val="right"/>
    </w:pPr>
    <w:rPr>
      <w:sz w:val="18"/>
    </w:rPr>
  </w:style>
  <w:style w:type="paragraph" w:styleId="Title">
    <w:name w:val="Title"/>
    <w:basedOn w:val="Normal"/>
    <w:link w:val="TitleChar"/>
    <w:qFormat/>
    <w:rsid w:val="00185106"/>
    <w:pPr>
      <w:suppressAutoHyphens w:val="0"/>
      <w:spacing w:after="0"/>
      <w:ind w:left="1080"/>
      <w:jc w:val="center"/>
    </w:pPr>
    <w:rPr>
      <w:rFonts w:ascii="AmeriGarmnd BT" w:hAnsi="AmeriGarmnd BT"/>
      <w:b/>
      <w:color w:val="auto"/>
      <w:sz w:val="36"/>
      <w:szCs w:val="20"/>
    </w:rPr>
  </w:style>
  <w:style w:type="character" w:customStyle="1" w:styleId="TitleChar">
    <w:name w:val="Title Char"/>
    <w:basedOn w:val="DefaultParagraphFont"/>
    <w:link w:val="Title"/>
    <w:rsid w:val="00185106"/>
    <w:rPr>
      <w:rFonts w:ascii="AmeriGarmnd BT" w:hAnsi="AmeriGarmnd BT"/>
      <w:b/>
      <w:sz w:val="36"/>
    </w:rPr>
  </w:style>
  <w:style w:type="paragraph" w:styleId="BodyTextIndent">
    <w:name w:val="Body Text Indent"/>
    <w:basedOn w:val="Normal"/>
    <w:link w:val="BodyTextIndentChar"/>
    <w:rsid w:val="00185106"/>
    <w:pPr>
      <w:suppressAutoHyphens w:val="0"/>
      <w:spacing w:after="0"/>
      <w:ind w:left="1080"/>
    </w:pPr>
    <w:rPr>
      <w:rFonts w:ascii="AmeriGarmnd BT" w:hAnsi="AmeriGarmnd BT"/>
      <w:color w:val="auto"/>
      <w:sz w:val="24"/>
      <w:szCs w:val="20"/>
    </w:rPr>
  </w:style>
  <w:style w:type="character" w:customStyle="1" w:styleId="BodyTextIndentChar">
    <w:name w:val="Body Text Indent Char"/>
    <w:basedOn w:val="DefaultParagraphFont"/>
    <w:link w:val="BodyTextIndent"/>
    <w:rsid w:val="00185106"/>
    <w:rPr>
      <w:rFonts w:ascii="AmeriGarmnd BT" w:hAnsi="AmeriGarmnd BT"/>
      <w:sz w:val="24"/>
    </w:rPr>
  </w:style>
  <w:style w:type="paragraph" w:styleId="BodyTextIndent2">
    <w:name w:val="Body Text Indent 2"/>
    <w:basedOn w:val="Normal"/>
    <w:link w:val="BodyTextIndent2Char"/>
    <w:rsid w:val="00185106"/>
    <w:pPr>
      <w:suppressAutoHyphens w:val="0"/>
      <w:spacing w:after="0"/>
      <w:ind w:left="1080"/>
      <w:jc w:val="both"/>
    </w:pPr>
    <w:rPr>
      <w:rFonts w:ascii="AmeriGarmnd BT" w:hAnsi="AmeriGarmnd BT"/>
      <w:color w:val="auto"/>
      <w:sz w:val="24"/>
      <w:szCs w:val="20"/>
    </w:rPr>
  </w:style>
  <w:style w:type="character" w:customStyle="1" w:styleId="BodyTextIndent2Char">
    <w:name w:val="Body Text Indent 2 Char"/>
    <w:basedOn w:val="DefaultParagraphFont"/>
    <w:link w:val="BodyTextIndent2"/>
    <w:rsid w:val="00185106"/>
    <w:rPr>
      <w:rFonts w:ascii="AmeriGarmnd BT" w:hAnsi="AmeriGarmnd BT"/>
      <w:sz w:val="24"/>
    </w:rPr>
  </w:style>
  <w:style w:type="paragraph" w:styleId="BodyTextIndent3">
    <w:name w:val="Body Text Indent 3"/>
    <w:basedOn w:val="Normal"/>
    <w:link w:val="BodyTextIndent3Char"/>
    <w:rsid w:val="00185106"/>
    <w:pPr>
      <w:pBdr>
        <w:left w:val="single" w:sz="48" w:space="4" w:color="C0C0C0"/>
      </w:pBdr>
      <w:suppressAutoHyphens w:val="0"/>
      <w:spacing w:after="0"/>
      <w:ind w:left="1080"/>
    </w:pPr>
    <w:rPr>
      <w:rFonts w:ascii="AmeriGarmnd BT" w:hAnsi="AmeriGarmnd BT"/>
      <w:color w:val="auto"/>
      <w:sz w:val="24"/>
      <w:szCs w:val="20"/>
    </w:rPr>
  </w:style>
  <w:style w:type="character" w:customStyle="1" w:styleId="BodyTextIndent3Char">
    <w:name w:val="Body Text Indent 3 Char"/>
    <w:basedOn w:val="DefaultParagraphFont"/>
    <w:link w:val="BodyTextIndent3"/>
    <w:rsid w:val="00185106"/>
    <w:rPr>
      <w:rFonts w:ascii="AmeriGarmnd BT" w:hAnsi="AmeriGarmnd BT"/>
      <w:sz w:val="24"/>
    </w:rPr>
  </w:style>
  <w:style w:type="paragraph" w:styleId="BodyText">
    <w:name w:val="Body Text"/>
    <w:basedOn w:val="Normal"/>
    <w:link w:val="BodyTextChar"/>
    <w:rsid w:val="00185106"/>
    <w:pPr>
      <w:suppressAutoHyphens w:val="0"/>
      <w:spacing w:after="120"/>
    </w:pPr>
    <w:rPr>
      <w:rFonts w:ascii="Times New Roman" w:hAnsi="Times New Roman"/>
      <w:color w:val="auto"/>
      <w:sz w:val="32"/>
      <w:szCs w:val="20"/>
    </w:rPr>
  </w:style>
  <w:style w:type="character" w:customStyle="1" w:styleId="BodyTextChar">
    <w:name w:val="Body Text Char"/>
    <w:basedOn w:val="DefaultParagraphFont"/>
    <w:link w:val="BodyText"/>
    <w:rsid w:val="00185106"/>
    <w:rPr>
      <w:sz w:val="32"/>
    </w:rPr>
  </w:style>
  <w:style w:type="paragraph" w:styleId="BodyText2">
    <w:name w:val="Body Text 2"/>
    <w:basedOn w:val="Normal"/>
    <w:link w:val="BodyText2Char"/>
    <w:rsid w:val="00185106"/>
    <w:pPr>
      <w:suppressAutoHyphens w:val="0"/>
      <w:spacing w:after="120" w:line="480" w:lineRule="auto"/>
    </w:pPr>
    <w:rPr>
      <w:rFonts w:ascii="Times New Roman" w:hAnsi="Times New Roman"/>
      <w:color w:val="auto"/>
      <w:sz w:val="32"/>
      <w:szCs w:val="20"/>
    </w:rPr>
  </w:style>
  <w:style w:type="character" w:customStyle="1" w:styleId="BodyText2Char">
    <w:name w:val="Body Text 2 Char"/>
    <w:basedOn w:val="DefaultParagraphFont"/>
    <w:link w:val="BodyText2"/>
    <w:rsid w:val="00185106"/>
    <w:rPr>
      <w:sz w:val="32"/>
    </w:rPr>
  </w:style>
  <w:style w:type="paragraph" w:styleId="BodyText3">
    <w:name w:val="Body Text 3"/>
    <w:basedOn w:val="Normal"/>
    <w:link w:val="BodyText3Char"/>
    <w:rsid w:val="00185106"/>
    <w:pPr>
      <w:suppressAutoHyphens w:val="0"/>
      <w:spacing w:after="120"/>
    </w:pPr>
    <w:rPr>
      <w:rFonts w:ascii="Times New Roman" w:hAnsi="Times New Roman"/>
      <w:color w:val="auto"/>
      <w:sz w:val="16"/>
      <w:szCs w:val="16"/>
    </w:rPr>
  </w:style>
  <w:style w:type="character" w:customStyle="1" w:styleId="BodyText3Char">
    <w:name w:val="Body Text 3 Char"/>
    <w:basedOn w:val="DefaultParagraphFont"/>
    <w:link w:val="BodyText3"/>
    <w:rsid w:val="00185106"/>
    <w:rPr>
      <w:sz w:val="16"/>
      <w:szCs w:val="16"/>
    </w:rPr>
  </w:style>
  <w:style w:type="paragraph" w:styleId="Caption">
    <w:name w:val="caption"/>
    <w:basedOn w:val="Normal"/>
    <w:next w:val="Normal"/>
    <w:qFormat/>
    <w:rsid w:val="00185106"/>
    <w:pPr>
      <w:suppressAutoHyphens w:val="0"/>
      <w:spacing w:after="120"/>
      <w:jc w:val="center"/>
    </w:pPr>
    <w:rPr>
      <w:rFonts w:ascii="AmeriGarmnd BT" w:hAnsi="AmeriGarmnd BT"/>
      <w:b/>
      <w:color w:val="auto"/>
      <w:sz w:val="24"/>
      <w:szCs w:val="20"/>
    </w:rPr>
  </w:style>
  <w:style w:type="paragraph" w:styleId="ListParagraph">
    <w:name w:val="List Paragraph"/>
    <w:aliases w:val="List Bullets"/>
    <w:basedOn w:val="Normal"/>
    <w:uiPriority w:val="1"/>
    <w:qFormat/>
    <w:rsid w:val="00185106"/>
    <w:pPr>
      <w:suppressAutoHyphens w:val="0"/>
      <w:spacing w:after="0"/>
      <w:ind w:left="720"/>
    </w:pPr>
    <w:rPr>
      <w:rFonts w:ascii="Times New Roman" w:hAnsi="Times New Roman"/>
      <w:color w:val="auto"/>
      <w:sz w:val="32"/>
      <w:szCs w:val="20"/>
    </w:rPr>
  </w:style>
  <w:style w:type="character" w:styleId="UnresolvedMention">
    <w:name w:val="Unresolved Mention"/>
    <w:uiPriority w:val="99"/>
    <w:semiHidden/>
    <w:unhideWhenUsed/>
    <w:rsid w:val="00185106"/>
    <w:rPr>
      <w:color w:val="605E5C"/>
      <w:shd w:val="clear" w:color="auto" w:fill="E1DFDD"/>
    </w:rPr>
  </w:style>
  <w:style w:type="paragraph" w:customStyle="1" w:styleId="BusItemBodyText">
    <w:name w:val="BusItemBodyText"/>
    <w:basedOn w:val="Normal"/>
    <w:autoRedefine/>
    <w:rsid w:val="00185106"/>
    <w:pPr>
      <w:numPr>
        <w:numId w:val="4"/>
      </w:numPr>
      <w:suppressAutoHyphens w:val="0"/>
      <w:spacing w:after="120"/>
    </w:pPr>
    <w:rPr>
      <w:rFonts w:cs="Arial"/>
      <w:color w:val="505150"/>
    </w:rPr>
  </w:style>
  <w:style w:type="character" w:styleId="CommentReference">
    <w:name w:val="annotation reference"/>
    <w:rsid w:val="00185106"/>
    <w:rPr>
      <w:sz w:val="16"/>
      <w:szCs w:val="16"/>
    </w:rPr>
  </w:style>
  <w:style w:type="paragraph" w:styleId="CommentText">
    <w:name w:val="annotation text"/>
    <w:basedOn w:val="Normal"/>
    <w:link w:val="CommentTextChar"/>
    <w:rsid w:val="00185106"/>
    <w:pPr>
      <w:suppressAutoHyphens w:val="0"/>
      <w:spacing w:after="0"/>
    </w:pPr>
    <w:rPr>
      <w:rFonts w:ascii="Times New Roman" w:hAnsi="Times New Roman"/>
      <w:color w:val="auto"/>
      <w:sz w:val="20"/>
      <w:szCs w:val="20"/>
    </w:rPr>
  </w:style>
  <w:style w:type="character" w:customStyle="1" w:styleId="CommentTextChar">
    <w:name w:val="Comment Text Char"/>
    <w:basedOn w:val="DefaultParagraphFont"/>
    <w:link w:val="CommentText"/>
    <w:rsid w:val="00185106"/>
  </w:style>
  <w:style w:type="paragraph" w:styleId="CommentSubject">
    <w:name w:val="annotation subject"/>
    <w:basedOn w:val="CommentText"/>
    <w:next w:val="CommentText"/>
    <w:link w:val="CommentSubjectChar"/>
    <w:rsid w:val="00185106"/>
    <w:rPr>
      <w:b/>
      <w:bCs/>
    </w:rPr>
  </w:style>
  <w:style w:type="character" w:customStyle="1" w:styleId="CommentSubjectChar">
    <w:name w:val="Comment Subject Char"/>
    <w:basedOn w:val="CommentTextChar"/>
    <w:link w:val="CommentSubject"/>
    <w:rsid w:val="00185106"/>
    <w:rPr>
      <w:b/>
      <w:bCs/>
    </w:rPr>
  </w:style>
  <w:style w:type="paragraph" w:customStyle="1" w:styleId="TableParagraph">
    <w:name w:val="Table Paragraph"/>
    <w:basedOn w:val="Normal"/>
    <w:uiPriority w:val="1"/>
    <w:qFormat/>
    <w:rsid w:val="00185106"/>
    <w:pPr>
      <w:widowControl w:val="0"/>
      <w:suppressAutoHyphens w:val="0"/>
      <w:autoSpaceDE w:val="0"/>
      <w:autoSpaceDN w:val="0"/>
      <w:spacing w:after="0"/>
    </w:pPr>
    <w:rPr>
      <w:rFonts w:ascii="Times New Roman" w:hAnsi="Times New Roman"/>
      <w:color w:val="auto"/>
      <w:lang w:bidi="en-US"/>
    </w:rPr>
  </w:style>
  <w:style w:type="paragraph" w:styleId="Revision">
    <w:name w:val="Revision"/>
    <w:hidden/>
    <w:uiPriority w:val="99"/>
    <w:rsid w:val="00185106"/>
    <w:rPr>
      <w:sz w:val="32"/>
    </w:rPr>
  </w:style>
  <w:style w:type="table" w:styleId="GridTable6Colorful-Accent3">
    <w:name w:val="Grid Table 6 Colorful Accent 3"/>
    <w:basedOn w:val="TableNormal"/>
    <w:uiPriority w:val="51"/>
    <w:rsid w:val="00185106"/>
    <w:rPr>
      <w:color w:val="007395" w:themeColor="accent3" w:themeShade="BF"/>
    </w:rPr>
    <w:tblPr>
      <w:tblStyleRowBandSize w:val="1"/>
      <w:tblStyleColBandSize w:val="1"/>
      <w:tblBorders>
        <w:top w:val="single" w:sz="4" w:space="0" w:color="44D4FF" w:themeColor="accent3" w:themeTint="99"/>
        <w:left w:val="single" w:sz="4" w:space="0" w:color="44D4FF" w:themeColor="accent3" w:themeTint="99"/>
        <w:bottom w:val="single" w:sz="4" w:space="0" w:color="44D4FF" w:themeColor="accent3" w:themeTint="99"/>
        <w:right w:val="single" w:sz="4" w:space="0" w:color="44D4FF" w:themeColor="accent3" w:themeTint="99"/>
        <w:insideH w:val="single" w:sz="4" w:space="0" w:color="44D4FF" w:themeColor="accent3" w:themeTint="99"/>
        <w:insideV w:val="single" w:sz="4" w:space="0" w:color="44D4FF" w:themeColor="accent3" w:themeTint="99"/>
      </w:tblBorders>
    </w:tblPr>
    <w:tblStylePr w:type="firstRow">
      <w:rPr>
        <w:b/>
        <w:bCs/>
      </w:rPr>
      <w:tblPr/>
      <w:tcPr>
        <w:tcBorders>
          <w:bottom w:val="single" w:sz="12" w:space="0" w:color="44D4FF" w:themeColor="accent3" w:themeTint="99"/>
        </w:tcBorders>
      </w:tcPr>
    </w:tblStylePr>
    <w:tblStylePr w:type="lastRow">
      <w:rPr>
        <w:b/>
        <w:bCs/>
      </w:rPr>
      <w:tblPr/>
      <w:tcPr>
        <w:tcBorders>
          <w:top w:val="double" w:sz="4" w:space="0" w:color="44D4FF" w:themeColor="accent3" w:themeTint="99"/>
        </w:tcBorders>
      </w:tcPr>
    </w:tblStylePr>
    <w:tblStylePr w:type="firstCol">
      <w:rPr>
        <w:b/>
        <w:bCs/>
      </w:rPr>
    </w:tblStylePr>
    <w:tblStylePr w:type="lastCol">
      <w:rPr>
        <w:b/>
        <w:bCs/>
      </w:rPr>
    </w:tblStylePr>
    <w:tblStylePr w:type="band1Vert">
      <w:tblPr/>
      <w:tcPr>
        <w:shd w:val="clear" w:color="auto" w:fill="C0F0FF" w:themeFill="accent3" w:themeFillTint="33"/>
      </w:tcPr>
    </w:tblStylePr>
    <w:tblStylePr w:type="band1Horz">
      <w:tblPr/>
      <w:tcPr>
        <w:shd w:val="clear" w:color="auto" w:fill="C0F0FF"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metrohra@metc.state.mn.us" TargetMode="External"/><Relationship Id="rId3" Type="http://schemas.openxmlformats.org/officeDocument/2006/relationships/customXml" Target="../customXml/item3.xml"/><Relationship Id="rId21" Type="http://schemas.openxmlformats.org/officeDocument/2006/relationships/hyperlink" Target="https://metrocouncil.org/Housing/Publications-And-Resources/METRO-HRA/PLANS/2021-Metro-HRA-Administrative-Plan-DRAFT.aspx"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5" Type="http://schemas.openxmlformats.org/officeDocument/2006/relationships/hyperlink" Target="https://www.housinglink.org/SubsidizedHousing/HousingAuthorityWaitingList/metro-hra" TargetMode="External"/><Relationship Id="rId33" Type="http://schemas.openxmlformats.org/officeDocument/2006/relationships/hyperlink" Target="https://metrocouncil.org/Housing/Services/Metro-HRA-Rental-Assistance/PaymentStandards.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cfr.gov/current/title-24/subtitle-B/chapter-IX/part-982?toc=1%20" TargetMode="External"/><Relationship Id="rId29" Type="http://schemas.openxmlformats.org/officeDocument/2006/relationships/hyperlink" Target="mailto:Bridgette.gil@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trocouncil.org/Housing/Services/Metro-HRA-Rental-Assistance/PaymentStandards.aspx" TargetMode="External"/><Relationship Id="rId32" Type="http://schemas.openxmlformats.org/officeDocument/2006/relationships/hyperlink" Target="https://metrocouncil.org/Housing/Services/Metro-HRA-Rental-Assistance.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ud.gov/sites/dfiles/OCHCO/documents/52530c.pdf" TargetMode="External"/><Relationship Id="rId28" Type="http://schemas.openxmlformats.org/officeDocument/2006/relationships/hyperlink" Target="mailto:metrohra@metc.state.mn.us"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ecfr.gov/current/title-24/subtitle-B/chapter-IX/part-983?toc=1" TargetMode="External"/><Relationship Id="rId31" Type="http://schemas.openxmlformats.org/officeDocument/2006/relationships/hyperlink" Target="https://www.housinglink.org/SubsidizedHousing/HousingAuthorityWaitingList/metro-h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ud.gov/program_offices/public_indian_housing/programs/hcv/hqs" TargetMode="External"/><Relationship Id="rId27" Type="http://schemas.openxmlformats.org/officeDocument/2006/relationships/hyperlink" Target="https://metrocouncil.org/Housing/Services/Metro-HRA-Programs.aspx" TargetMode="External"/><Relationship Id="rId30" Type="http://schemas.openxmlformats.org/officeDocument/2006/relationships/hyperlink" Target="https://metrocouncil.org/Housing/Services/Metro-HRA-Programs.aspx" TargetMode="Externa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CommDev\HRA\ProjectBasedVouchers\SUPER%20RFP\2022\VASH%20PBV%20RFP%20Draft%20-%20New%20Template.dotx" TargetMode="External"/></Relationships>
</file>

<file path=word/theme/theme1.xml><?xml version="1.0" encoding="utf-8"?>
<a:theme xmlns:a="http://schemas.openxmlformats.org/drawingml/2006/main" name="Council Colors">
  <a:themeElements>
    <a:clrScheme name="Custom 2">
      <a:dk1>
        <a:srgbClr val="002B5C"/>
      </a:dk1>
      <a:lt1>
        <a:srgbClr val="FFFFFF"/>
      </a:lt1>
      <a:dk2>
        <a:srgbClr val="002B5C"/>
      </a:dk2>
      <a:lt2>
        <a:srgbClr val="E1E1E1"/>
      </a:lt2>
      <a:accent1>
        <a:srgbClr val="005DAA"/>
      </a:accent1>
      <a:accent2>
        <a:srgbClr val="B5D5F0"/>
      </a:accent2>
      <a:accent3>
        <a:srgbClr val="009AC7"/>
      </a:accent3>
      <a:accent4>
        <a:srgbClr val="78A22F"/>
      </a:accent4>
      <a:accent5>
        <a:srgbClr val="EE3024"/>
      </a:accent5>
      <a:accent6>
        <a:srgbClr val="969696"/>
      </a:accent6>
      <a:hlink>
        <a:srgbClr val="0099C7"/>
      </a:hlink>
      <a:folHlink>
        <a:srgbClr val="2F91C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uncil Colors" id="{A76FF0B2-E1FF-A440-9E36-2A1668F04708}" vid="{97CD62A1-1965-6D49-8416-96FC425AAF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962adcfb-85f3-40de-a590-6513ded792f5">Communications</Department>
    <Division xmlns="962adcfb-85f3-40de-a590-6513ded792f5">CD</Division>
    <Description_x002f_Purpose xmlns="962adcfb-85f3-40de-a590-6513ded792f5">Metro HRA electronic letterhead</Description_x002f_Purpose>
    <Owner xmlns="962adcfb-85f3-40de-a590-6513ded792f5">
      <UserInfo>
        <DisplayName>Jones, Linda</DisplayName>
        <AccountId>15</AccountId>
        <AccountType/>
      </UserInfo>
    </Owner>
    <App xmlns="962adcfb-85f3-40de-a590-6513ded792f5">Word</Ap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BED4953185D4494FB699BC57C8909" ma:contentTypeVersion="7" ma:contentTypeDescription="Create a new document." ma:contentTypeScope="" ma:versionID="d13d5d46fc98533b3d3419e23c9ffd86">
  <xsd:schema xmlns:xsd="http://www.w3.org/2001/XMLSchema" xmlns:xs="http://www.w3.org/2001/XMLSchema" xmlns:p="http://schemas.microsoft.com/office/2006/metadata/properties" xmlns:ns2="962adcfb-85f3-40de-a590-6513ded792f5" targetNamespace="http://schemas.microsoft.com/office/2006/metadata/properties" ma:root="true" ma:fieldsID="a76c52e33f83a03bbe63c85d35711e52" ns2:_="">
    <xsd:import namespace="962adcfb-85f3-40de-a590-6513ded792f5"/>
    <xsd:element name="properties">
      <xsd:complexType>
        <xsd:sequence>
          <xsd:element name="documentManagement">
            <xsd:complexType>
              <xsd:all>
                <xsd:element ref="ns2:MediaServiceMetadata" minOccurs="0"/>
                <xsd:element ref="ns2:MediaServiceFastMetadata" minOccurs="0"/>
                <xsd:element ref="ns2:Owner" minOccurs="0"/>
                <xsd:element ref="ns2:Division" minOccurs="0"/>
                <xsd:element ref="ns2:Department" minOccurs="0"/>
                <xsd:element ref="ns2:Description_x002f_Purpose" minOccurs="0"/>
                <xsd:element ref="ns2:Ap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adcfb-85f3-40de-a590-6513ded79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0"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vision" ma:index="11" nillable="true" ma:displayName="Division" ma:default="-" ma:format="Dropdown" ma:internalName="Division">
      <xsd:simpleType>
        <xsd:restriction base="dms:Choice">
          <xsd:enumeration value="-"/>
          <xsd:enumeration value="CD"/>
          <xsd:enumeration value="ES"/>
          <xsd:enumeration value="MC"/>
          <xsd:enumeration value="MTS"/>
          <xsd:enumeration value="MT"/>
        </xsd:restriction>
      </xsd:simpleType>
    </xsd:element>
    <xsd:element name="Department" ma:index="12" nillable="true" ma:displayName="Department" ma:internalName="Department">
      <xsd:simpleType>
        <xsd:restriction base="dms:Text">
          <xsd:maxLength value="255"/>
        </xsd:restriction>
      </xsd:simpleType>
    </xsd:element>
    <xsd:element name="Description_x002f_Purpose" ma:index="13" nillable="true" ma:displayName="Description/Purpose" ma:format="Dropdown" ma:internalName="Description_x002f_Purpose">
      <xsd:simpleType>
        <xsd:restriction base="dms:Note">
          <xsd:maxLength value="255"/>
        </xsd:restriction>
      </xsd:simpleType>
    </xsd:element>
    <xsd:element name="App" ma:index="14" nillable="true" ma:displayName="Council Templates" ma:default="Word" ma:description="Report Template" ma:format="Dropdown" ma:internalName="App">
      <xsd:simpleType>
        <xsd:restriction base="dms:Choice">
          <xsd:enumeration value="Word"/>
          <xsd:enumeration value="PowerPoint"/>
          <xsd:enumeration value="Excel"/>
          <xsd:enumeration value="Divison"/>
          <xsd:enumeration value="Fol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5A3E5-25F1-4C96-8081-297D585DAFB9}">
  <ds:schemaRefs>
    <ds:schemaRef ds:uri="http://schemas.microsoft.com/office/2006/metadata/properties"/>
    <ds:schemaRef ds:uri="http://schemas.microsoft.com/office/infopath/2007/PartnerControls"/>
    <ds:schemaRef ds:uri="962adcfb-85f3-40de-a590-6513ded792f5"/>
  </ds:schemaRefs>
</ds:datastoreItem>
</file>

<file path=customXml/itemProps2.xml><?xml version="1.0" encoding="utf-8"?>
<ds:datastoreItem xmlns:ds="http://schemas.openxmlformats.org/officeDocument/2006/customXml" ds:itemID="{5A664BAB-166E-471E-B127-7E37C96D1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adcfb-85f3-40de-a590-6513ded79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44FC8-8D5F-2D4F-9DC2-DB50E71476E9}">
  <ds:schemaRefs>
    <ds:schemaRef ds:uri="http://schemas.openxmlformats.org/officeDocument/2006/bibliography"/>
  </ds:schemaRefs>
</ds:datastoreItem>
</file>

<file path=customXml/itemProps4.xml><?xml version="1.0" encoding="utf-8"?>
<ds:datastoreItem xmlns:ds="http://schemas.openxmlformats.org/officeDocument/2006/customXml" ds:itemID="{546E6F8A-0150-438E-879B-2E7DC172E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VASH PBV RFP Draft - New Template</Template>
  <TotalTime>6</TotalTime>
  <Pages>12</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Letterhead Metro HRA</vt:lpstr>
    </vt:vector>
  </TitlesOfParts>
  <Manager/>
  <Company>Metropolitan Council</Company>
  <LinksUpToDate>false</LinksUpToDate>
  <CharactersWithSpaces>19159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Metro HRA</dc:title>
  <dc:subject/>
  <dc:creator>Smith, Terri</dc:creator>
  <cp:keywords>Metropolitan Council, Letterhead</cp:keywords>
  <dc:description/>
  <cp:lastModifiedBy>Smith, Terri</cp:lastModifiedBy>
  <cp:revision>1</cp:revision>
  <cp:lastPrinted>2012-11-20T14:56:00Z</cp:lastPrinted>
  <dcterms:created xsi:type="dcterms:W3CDTF">2022-03-15T12:43:00Z</dcterms:created>
  <dcterms:modified xsi:type="dcterms:W3CDTF">2022-03-15T12:49:00Z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0x010100CDEBED4953185D4494FB699BC57C8909</vt:lpwstr>
  </property>
</Properties>
</file>