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4627" w14:textId="77777777" w:rsidR="001C4FA5" w:rsidRDefault="00000000">
      <w:pPr>
        <w:pStyle w:val="Heading2"/>
        <w:spacing w:before="77"/>
        <w:ind w:left="1548"/>
      </w:pPr>
      <w:r>
        <w:rPr>
          <w:noProof/>
        </w:rPr>
        <w:drawing>
          <wp:anchor distT="0" distB="0" distL="0" distR="0" simplePos="0" relativeHeight="251669504" behindDoc="0" locked="0" layoutInCell="1" allowOverlap="1" wp14:anchorId="3AFCED64" wp14:editId="142BEC8C">
            <wp:simplePos x="0" y="0"/>
            <wp:positionH relativeFrom="page">
              <wp:posOffset>643112</wp:posOffset>
            </wp:positionH>
            <wp:positionV relativeFrom="paragraph">
              <wp:posOffset>56682</wp:posOffset>
            </wp:positionV>
            <wp:extent cx="633765" cy="587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3765" cy="587531"/>
                    </a:xfrm>
                    <a:prstGeom prst="rect">
                      <a:avLst/>
                    </a:prstGeom>
                  </pic:spPr>
                </pic:pic>
              </a:graphicData>
            </a:graphic>
          </wp:anchor>
        </w:drawing>
      </w:r>
      <w:r>
        <w:rPr>
          <w:color w:val="505150"/>
        </w:rPr>
        <w:t xml:space="preserve">Metropolitan Council </w:t>
      </w:r>
      <w:r>
        <w:rPr>
          <w:b w:val="0"/>
          <w:color w:val="505150"/>
        </w:rPr>
        <w:t xml:space="preserve">| </w:t>
      </w:r>
      <w:r>
        <w:rPr>
          <w:color w:val="505150"/>
        </w:rPr>
        <w:t>Environmental Services</w:t>
      </w:r>
    </w:p>
    <w:p w14:paraId="180F2149" w14:textId="77777777" w:rsidR="001C4FA5" w:rsidRDefault="00000000">
      <w:pPr>
        <w:spacing w:before="1" w:line="230" w:lineRule="exact"/>
        <w:ind w:left="1536"/>
        <w:rPr>
          <w:sz w:val="20"/>
        </w:rPr>
      </w:pPr>
      <w:r>
        <w:rPr>
          <w:color w:val="505150"/>
          <w:sz w:val="20"/>
        </w:rPr>
        <w:t>WASTEWATER</w:t>
      </w:r>
    </w:p>
    <w:p w14:paraId="177C9C34" w14:textId="77777777" w:rsidR="001C4FA5" w:rsidRDefault="00000000">
      <w:pPr>
        <w:spacing w:line="229" w:lineRule="exact"/>
        <w:ind w:left="1536"/>
        <w:rPr>
          <w:sz w:val="20"/>
        </w:rPr>
      </w:pPr>
      <w:r>
        <w:rPr>
          <w:color w:val="505150"/>
          <w:sz w:val="20"/>
        </w:rPr>
        <w:t>390 Robert Street North</w:t>
      </w:r>
    </w:p>
    <w:p w14:paraId="22813096" w14:textId="77777777" w:rsidR="001C4FA5" w:rsidRDefault="00000000">
      <w:pPr>
        <w:spacing w:line="230" w:lineRule="exact"/>
        <w:ind w:left="1536"/>
        <w:rPr>
          <w:sz w:val="20"/>
        </w:rPr>
      </w:pPr>
      <w:r>
        <w:rPr>
          <w:color w:val="505150"/>
          <w:sz w:val="20"/>
        </w:rPr>
        <w:t>St. Paul, Minnesota 55101-1805</w:t>
      </w:r>
    </w:p>
    <w:p w14:paraId="5131BF16" w14:textId="77777777" w:rsidR="001C4FA5" w:rsidRDefault="001C4FA5">
      <w:pPr>
        <w:pStyle w:val="BodyText"/>
        <w:rPr>
          <w:sz w:val="20"/>
        </w:rPr>
      </w:pPr>
    </w:p>
    <w:p w14:paraId="7C7C8B9A" w14:textId="77777777" w:rsidR="001C4FA5" w:rsidRDefault="001C4FA5">
      <w:pPr>
        <w:pStyle w:val="BodyText"/>
        <w:spacing w:before="2"/>
        <w:rPr>
          <w:sz w:val="20"/>
        </w:rPr>
      </w:pPr>
    </w:p>
    <w:p w14:paraId="51048044" w14:textId="77777777" w:rsidR="001C4FA5" w:rsidRDefault="00000000">
      <w:pPr>
        <w:spacing w:before="90"/>
        <w:ind w:left="115"/>
        <w:jc w:val="both"/>
        <w:rPr>
          <w:b/>
          <w:sz w:val="28"/>
        </w:rPr>
      </w:pPr>
      <w:bookmarkStart w:id="0" w:name="DIRECT_CONNECTION_APPLICATION_FORM"/>
      <w:bookmarkEnd w:id="0"/>
      <w:r>
        <w:rPr>
          <w:b/>
          <w:color w:val="005DAA"/>
          <w:sz w:val="28"/>
        </w:rPr>
        <w:t>DIRECT CONNECTION APPLICATION FORM</w:t>
      </w:r>
    </w:p>
    <w:p w14:paraId="34B98B25" w14:textId="77777777" w:rsidR="001C4FA5" w:rsidRDefault="00000000">
      <w:pPr>
        <w:spacing w:before="240"/>
        <w:ind w:left="115"/>
        <w:jc w:val="both"/>
        <w:rPr>
          <w:b/>
          <w:sz w:val="24"/>
        </w:rPr>
      </w:pPr>
      <w:bookmarkStart w:id="1" w:name="Applicant_Information:"/>
      <w:bookmarkEnd w:id="1"/>
      <w:r>
        <w:rPr>
          <w:b/>
          <w:color w:val="505150"/>
          <w:sz w:val="24"/>
        </w:rPr>
        <w:t>Applicant Information:</w:t>
      </w:r>
    </w:p>
    <w:p w14:paraId="4D1BC722" w14:textId="77777777" w:rsidR="001C4FA5" w:rsidRDefault="00000000">
      <w:pPr>
        <w:tabs>
          <w:tab w:val="left" w:pos="6890"/>
          <w:tab w:val="left" w:pos="10414"/>
        </w:tabs>
        <w:spacing w:before="120" w:line="352" w:lineRule="auto"/>
        <w:ind w:left="115" w:right="523"/>
        <w:jc w:val="both"/>
        <w:rPr>
          <w:b/>
        </w:rPr>
      </w:pPr>
      <w:r>
        <w:pict w14:anchorId="741E7AD1">
          <v:shape id="_x0000_s2104" style="position:absolute;left:0;text-align:left;margin-left:50.2pt;margin-top:178.9pt;width:513.5pt;height:.1pt;z-index:-251658240;mso-wrap-distance-left:0;mso-wrap-distance-right:0;mso-position-horizontal-relative:page" coordorigin="1004,3578" coordsize="10270,0" path="m1004,3578r10270,e" filled="f" strokeweight=".22269mm">
            <v:path arrowok="t"/>
            <w10:wrap type="topAndBottom" anchorx="page"/>
          </v:shape>
        </w:pict>
      </w:r>
      <w:r>
        <w:pict w14:anchorId="505A9A76">
          <v:shape id="_x0000_s2103" style="position:absolute;left:0;text-align:left;margin-left:50.2pt;margin-top:196.45pt;width:513.5pt;height:.1pt;z-index:-251657216;mso-wrap-distance-left:0;mso-wrap-distance-right:0;mso-position-horizontal-relative:page" coordorigin="1004,3929" coordsize="10270,0" path="m1004,3929r10269,e" filled="f" strokeweight=".22269mm">
            <v:path arrowok="t"/>
            <w10:wrap type="topAndBottom" anchorx="page"/>
          </v:shape>
        </w:pict>
      </w:r>
      <w:r>
        <w:pict w14:anchorId="3EE4887E">
          <v:shape id="_x0000_s2102" style="position:absolute;left:0;text-align:left;margin-left:50.2pt;margin-top:213.95pt;width:513.5pt;height:.1pt;z-index:-251656192;mso-wrap-distance-left:0;mso-wrap-distance-right:0;mso-position-horizontal-relative:page" coordorigin="1004,4279" coordsize="10270,0" path="m1004,4279r10269,e" filled="f" strokeweight=".22269mm">
            <v:path arrowok="t"/>
            <w10:wrap type="topAndBottom" anchorx="page"/>
          </v:shape>
        </w:pict>
      </w:r>
      <w:r>
        <w:pict w14:anchorId="60552BA1">
          <v:shape id="_x0000_s2101" style="position:absolute;left:0;text-align:left;margin-left:50.2pt;margin-top:231.45pt;width:513.5pt;height:.1pt;z-index:-251655168;mso-wrap-distance-left:0;mso-wrap-distance-right:0;mso-position-horizontal-relative:page" coordorigin="1004,4629" coordsize="10270,0" path="m1004,4629r10269,e" filled="f" strokeweight=".22269mm">
            <v:path arrowok="t"/>
            <w10:wrap type="topAndBottom" anchorx="page"/>
          </v:shape>
        </w:pict>
      </w:r>
      <w:r>
        <w:pict w14:anchorId="3E77A1DF">
          <v:shape id="_x0000_s2100" style="position:absolute;left:0;text-align:left;margin-left:50.2pt;margin-top:248.95pt;width:513.5pt;height:.1pt;z-index:-251654144;mso-wrap-distance-left:0;mso-wrap-distance-right:0;mso-position-horizontal-relative:page" coordorigin="1004,4979" coordsize="10270,0" path="m1004,4979r10269,e" filled="f" strokeweight=".22269mm">
            <v:path arrowok="t"/>
            <w10:wrap type="topAndBottom" anchorx="page"/>
          </v:shape>
        </w:pict>
      </w:r>
      <w:r>
        <w:rPr>
          <w:color w:val="505150"/>
        </w:rPr>
        <w:t>Contact</w:t>
      </w:r>
      <w:r>
        <w:rPr>
          <w:color w:val="505150"/>
          <w:spacing w:val="-4"/>
        </w:rPr>
        <w:t xml:space="preserve"> </w:t>
      </w:r>
      <w:r>
        <w:rPr>
          <w:color w:val="505150"/>
        </w:rPr>
        <w:t xml:space="preserve">person: </w:t>
      </w:r>
      <w:r>
        <w:rPr>
          <w:color w:val="505150"/>
          <w:w w:val="99"/>
          <w:u w:val="single" w:color="4F504F"/>
        </w:rPr>
        <w:t xml:space="preserve"> </w:t>
      </w:r>
      <w:r>
        <w:rPr>
          <w:color w:val="505150"/>
          <w:u w:val="single" w:color="4F504F"/>
        </w:rPr>
        <w:tab/>
      </w:r>
      <w:r>
        <w:rPr>
          <w:color w:val="505150"/>
          <w:u w:val="single" w:color="4F504F"/>
        </w:rPr>
        <w:tab/>
      </w:r>
      <w:r>
        <w:rPr>
          <w:color w:val="505150"/>
        </w:rPr>
        <w:t xml:space="preserve"> Organization</w:t>
      </w:r>
      <w:r>
        <w:rPr>
          <w:color w:val="505150"/>
          <w:spacing w:val="-7"/>
        </w:rPr>
        <w:t xml:space="preserve"> </w:t>
      </w:r>
      <w:r>
        <w:rPr>
          <w:color w:val="505150"/>
        </w:rPr>
        <w:t>name:</w:t>
      </w:r>
      <w:r>
        <w:rPr>
          <w:color w:val="505150"/>
          <w:spacing w:val="22"/>
        </w:rPr>
        <w:t xml:space="preserve"> </w:t>
      </w:r>
      <w:r>
        <w:rPr>
          <w:color w:val="505150"/>
          <w:w w:val="99"/>
          <w:u w:val="single" w:color="4F504F"/>
        </w:rPr>
        <w:t xml:space="preserve"> </w:t>
      </w:r>
      <w:r>
        <w:rPr>
          <w:color w:val="505150"/>
          <w:u w:val="single" w:color="4F504F"/>
        </w:rPr>
        <w:tab/>
      </w:r>
      <w:proofErr w:type="gramStart"/>
      <w:r>
        <w:rPr>
          <w:color w:val="505150"/>
          <w:u w:val="single" w:color="4F504F"/>
        </w:rPr>
        <w:tab/>
      </w:r>
      <w:r>
        <w:rPr>
          <w:color w:val="505150"/>
          <w:w w:val="32"/>
          <w:u w:val="single" w:color="4F504F"/>
        </w:rPr>
        <w:t xml:space="preserve"> </w:t>
      </w:r>
      <w:r>
        <w:rPr>
          <w:color w:val="505150"/>
        </w:rPr>
        <w:t xml:space="preserve"> Address</w:t>
      </w:r>
      <w:proofErr w:type="gramEnd"/>
      <w:r>
        <w:rPr>
          <w:color w:val="505150"/>
        </w:rPr>
        <w:t>:</w:t>
      </w:r>
      <w:r>
        <w:rPr>
          <w:color w:val="505150"/>
          <w:u w:val="single" w:color="4F504F"/>
        </w:rPr>
        <w:tab/>
      </w:r>
      <w:r>
        <w:rPr>
          <w:color w:val="505150"/>
          <w:u w:val="single" w:color="4F504F"/>
        </w:rPr>
        <w:tab/>
      </w:r>
      <w:r>
        <w:rPr>
          <w:color w:val="505150"/>
        </w:rPr>
        <w:t xml:space="preserve"> Phone</w:t>
      </w:r>
      <w:r>
        <w:rPr>
          <w:color w:val="505150"/>
          <w:spacing w:val="-4"/>
        </w:rPr>
        <w:t xml:space="preserve"> </w:t>
      </w:r>
      <w:r>
        <w:rPr>
          <w:color w:val="505150"/>
        </w:rPr>
        <w:t xml:space="preserve">number: </w:t>
      </w:r>
      <w:r>
        <w:rPr>
          <w:color w:val="505150"/>
          <w:spacing w:val="7"/>
        </w:rPr>
        <w:t xml:space="preserve"> </w:t>
      </w:r>
      <w:r>
        <w:rPr>
          <w:color w:val="505150"/>
          <w:w w:val="99"/>
          <w:u w:val="single" w:color="4F504F"/>
        </w:rPr>
        <w:t xml:space="preserve"> </w:t>
      </w:r>
      <w:r>
        <w:rPr>
          <w:color w:val="505150"/>
          <w:u w:val="single" w:color="4F504F"/>
        </w:rPr>
        <w:tab/>
      </w:r>
      <w:r>
        <w:rPr>
          <w:color w:val="505150"/>
          <w:u w:val="single" w:color="4F504F"/>
        </w:rPr>
        <w:tab/>
      </w:r>
      <w:r>
        <w:rPr>
          <w:color w:val="505150"/>
          <w:w w:val="32"/>
          <w:u w:val="single" w:color="4F504F"/>
        </w:rPr>
        <w:t xml:space="preserve"> </w:t>
      </w:r>
      <w:r>
        <w:rPr>
          <w:color w:val="505150"/>
        </w:rPr>
        <w:t xml:space="preserve"> Fax</w:t>
      </w:r>
      <w:r>
        <w:rPr>
          <w:color w:val="505150"/>
          <w:spacing w:val="-4"/>
        </w:rPr>
        <w:t xml:space="preserve"> </w:t>
      </w:r>
      <w:r>
        <w:rPr>
          <w:color w:val="505150"/>
        </w:rPr>
        <w:t xml:space="preserve">number:  </w:t>
      </w:r>
      <w:r>
        <w:rPr>
          <w:color w:val="505150"/>
          <w:spacing w:val="-29"/>
        </w:rPr>
        <w:t xml:space="preserve"> </w:t>
      </w:r>
      <w:r>
        <w:rPr>
          <w:color w:val="505150"/>
          <w:w w:val="99"/>
          <w:u w:val="single" w:color="4F504F"/>
        </w:rPr>
        <w:t xml:space="preserve"> </w:t>
      </w:r>
      <w:r>
        <w:rPr>
          <w:color w:val="505150"/>
          <w:u w:val="single" w:color="4F504F"/>
        </w:rPr>
        <w:tab/>
      </w:r>
      <w:r>
        <w:rPr>
          <w:color w:val="505150"/>
          <w:u w:val="single" w:color="4F504F"/>
        </w:rPr>
        <w:tab/>
      </w:r>
      <w:r>
        <w:rPr>
          <w:color w:val="505150"/>
          <w:w w:val="31"/>
          <w:u w:val="single" w:color="4F504F"/>
        </w:rPr>
        <w:t xml:space="preserve"> </w:t>
      </w:r>
      <w:r>
        <w:rPr>
          <w:color w:val="505150"/>
        </w:rPr>
        <w:t xml:space="preserve"> E-mail</w:t>
      </w:r>
      <w:r>
        <w:rPr>
          <w:color w:val="505150"/>
          <w:spacing w:val="-4"/>
        </w:rPr>
        <w:t xml:space="preserve"> </w:t>
      </w:r>
      <w:r>
        <w:rPr>
          <w:color w:val="505150"/>
        </w:rPr>
        <w:t xml:space="preserve">address: </w:t>
      </w:r>
      <w:r>
        <w:rPr>
          <w:color w:val="505150"/>
          <w:spacing w:val="-17"/>
        </w:rPr>
        <w:t xml:space="preserve"> </w:t>
      </w:r>
      <w:r>
        <w:rPr>
          <w:color w:val="505150"/>
          <w:w w:val="99"/>
          <w:u w:val="single" w:color="4F504F"/>
        </w:rPr>
        <w:t xml:space="preserve"> </w:t>
      </w:r>
      <w:r>
        <w:rPr>
          <w:color w:val="505150"/>
          <w:u w:val="single" w:color="4F504F"/>
        </w:rPr>
        <w:tab/>
      </w:r>
      <w:r>
        <w:rPr>
          <w:color w:val="505150"/>
          <w:u w:val="single" w:color="4F504F"/>
        </w:rPr>
        <w:tab/>
      </w:r>
      <w:r>
        <w:rPr>
          <w:color w:val="505150"/>
          <w:w w:val="32"/>
          <w:u w:val="single" w:color="4F504F"/>
        </w:rPr>
        <w:t xml:space="preserve"> </w:t>
      </w:r>
      <w:r>
        <w:rPr>
          <w:color w:val="505150"/>
        </w:rPr>
        <w:t xml:space="preserve"> </w:t>
      </w:r>
      <w:r>
        <w:rPr>
          <w:b/>
          <w:color w:val="505150"/>
        </w:rPr>
        <w:t>Signature:</w:t>
      </w:r>
      <w:r>
        <w:rPr>
          <w:b/>
          <w:color w:val="505150"/>
          <w:u w:val="single" w:color="4F504F"/>
        </w:rPr>
        <w:t xml:space="preserve"> </w:t>
      </w:r>
      <w:r>
        <w:rPr>
          <w:b/>
          <w:color w:val="505150"/>
          <w:u w:val="single" w:color="4F504F"/>
        </w:rPr>
        <w:tab/>
      </w:r>
      <w:r>
        <w:rPr>
          <w:b/>
          <w:color w:val="505150"/>
        </w:rPr>
        <w:t>Date</w:t>
      </w:r>
      <w:r>
        <w:rPr>
          <w:color w:val="505150"/>
        </w:rPr>
        <w:t>:</w:t>
      </w:r>
      <w:r>
        <w:rPr>
          <w:color w:val="505150"/>
          <w:u w:val="single" w:color="4F504F"/>
        </w:rPr>
        <w:tab/>
      </w:r>
      <w:r>
        <w:rPr>
          <w:color w:val="505150"/>
        </w:rPr>
        <w:t xml:space="preserve"> </w:t>
      </w:r>
      <w:r>
        <w:rPr>
          <w:b/>
          <w:color w:val="505150"/>
        </w:rPr>
        <w:t>Printed</w:t>
      </w:r>
      <w:r>
        <w:rPr>
          <w:b/>
          <w:color w:val="505150"/>
          <w:spacing w:val="-5"/>
        </w:rPr>
        <w:t xml:space="preserve"> </w:t>
      </w:r>
      <w:r>
        <w:rPr>
          <w:b/>
          <w:color w:val="505150"/>
        </w:rPr>
        <w:t>name:</w:t>
      </w:r>
      <w:r>
        <w:rPr>
          <w:b/>
          <w:color w:val="505150"/>
          <w:spacing w:val="-16"/>
        </w:rPr>
        <w:t xml:space="preserve"> </w:t>
      </w:r>
      <w:r>
        <w:rPr>
          <w:b/>
          <w:color w:val="505150"/>
          <w:w w:val="99"/>
          <w:u w:val="single" w:color="000000"/>
        </w:rPr>
        <w:t xml:space="preserve"> </w:t>
      </w:r>
      <w:r>
        <w:rPr>
          <w:b/>
          <w:color w:val="505150"/>
          <w:u w:val="single" w:color="000000"/>
        </w:rPr>
        <w:tab/>
      </w:r>
      <w:r>
        <w:rPr>
          <w:b/>
          <w:color w:val="505150"/>
          <w:u w:val="single" w:color="000000"/>
        </w:rPr>
        <w:tab/>
      </w:r>
      <w:r>
        <w:rPr>
          <w:b/>
          <w:color w:val="505150"/>
          <w:w w:val="4"/>
          <w:u w:val="single" w:color="000000"/>
        </w:rPr>
        <w:t xml:space="preserve"> </w:t>
      </w:r>
      <w:r>
        <w:rPr>
          <w:b/>
          <w:color w:val="505150"/>
        </w:rPr>
        <w:t xml:space="preserve"> </w:t>
      </w:r>
      <w:bookmarkStart w:id="2" w:name="Description_of_project:"/>
      <w:bookmarkEnd w:id="2"/>
      <w:r>
        <w:rPr>
          <w:b/>
          <w:color w:val="505150"/>
        </w:rPr>
        <w:t>Description of</w:t>
      </w:r>
      <w:r>
        <w:rPr>
          <w:b/>
          <w:color w:val="505150"/>
          <w:spacing w:val="-1"/>
        </w:rPr>
        <w:t xml:space="preserve"> </w:t>
      </w:r>
      <w:r>
        <w:rPr>
          <w:b/>
          <w:color w:val="505150"/>
        </w:rPr>
        <w:t>project:</w:t>
      </w:r>
    </w:p>
    <w:p w14:paraId="3DB34223" w14:textId="77777777" w:rsidR="001C4FA5" w:rsidRDefault="001C4FA5">
      <w:pPr>
        <w:pStyle w:val="BodyText"/>
        <w:spacing w:before="4"/>
        <w:rPr>
          <w:b/>
          <w:sz w:val="23"/>
        </w:rPr>
      </w:pPr>
    </w:p>
    <w:p w14:paraId="20FD09F0" w14:textId="77777777" w:rsidR="001C4FA5" w:rsidRDefault="001C4FA5">
      <w:pPr>
        <w:pStyle w:val="BodyText"/>
        <w:spacing w:before="4"/>
        <w:rPr>
          <w:b/>
          <w:sz w:val="23"/>
        </w:rPr>
      </w:pPr>
    </w:p>
    <w:p w14:paraId="26731222" w14:textId="77777777" w:rsidR="001C4FA5" w:rsidRDefault="001C4FA5">
      <w:pPr>
        <w:pStyle w:val="BodyText"/>
        <w:spacing w:before="2"/>
        <w:rPr>
          <w:b/>
          <w:sz w:val="23"/>
        </w:rPr>
      </w:pPr>
    </w:p>
    <w:p w14:paraId="278B62F1" w14:textId="77777777" w:rsidR="001C4FA5" w:rsidRDefault="001C4FA5">
      <w:pPr>
        <w:pStyle w:val="BodyText"/>
        <w:spacing w:before="4"/>
        <w:rPr>
          <w:b/>
          <w:sz w:val="23"/>
        </w:rPr>
      </w:pPr>
    </w:p>
    <w:p w14:paraId="295F810F" w14:textId="77777777" w:rsidR="001C4FA5" w:rsidRDefault="001C4FA5">
      <w:pPr>
        <w:pStyle w:val="BodyText"/>
        <w:spacing w:before="4"/>
        <w:rPr>
          <w:b/>
          <w:sz w:val="10"/>
        </w:rPr>
      </w:pPr>
    </w:p>
    <w:p w14:paraId="4FE6D731" w14:textId="77777777" w:rsidR="001C4FA5" w:rsidRDefault="00000000">
      <w:pPr>
        <w:pStyle w:val="Heading2"/>
        <w:spacing w:before="93"/>
      </w:pPr>
      <w:r>
        <w:rPr>
          <w:color w:val="505150"/>
        </w:rPr>
        <w:t>Location:</w:t>
      </w:r>
    </w:p>
    <w:p w14:paraId="65DA5C39" w14:textId="77777777" w:rsidR="001C4FA5" w:rsidRDefault="00000000">
      <w:pPr>
        <w:pStyle w:val="BodyText"/>
        <w:spacing w:before="1"/>
        <w:rPr>
          <w:b/>
          <w:sz w:val="17"/>
        </w:rPr>
      </w:pPr>
      <w:r>
        <w:pict w14:anchorId="0E89AE73">
          <v:shape id="_x0000_s2099" style="position:absolute;margin-left:49.85pt;margin-top:12.15pt;width:513.75pt;height:.1pt;z-index:-251653120;mso-wrap-distance-left:0;mso-wrap-distance-right:0;mso-position-horizontal-relative:page" coordorigin="997,243" coordsize="10275,0" path="m997,243r10275,e" filled="f" strokecolor="#4f504f" strokeweight=".24403mm">
            <v:path arrowok="t"/>
            <w10:wrap type="topAndBottom" anchorx="page"/>
          </v:shape>
        </w:pict>
      </w:r>
      <w:r>
        <w:pict w14:anchorId="52F61B5D">
          <v:shape id="_x0000_s2098" style="position:absolute;margin-left:49.85pt;margin-top:30.75pt;width:513.75pt;height:.1pt;z-index:-251652096;mso-wrap-distance-left:0;mso-wrap-distance-right:0;mso-position-horizontal-relative:page" coordorigin="997,615" coordsize="10275,0" path="m997,615r10275,e" filled="f" strokecolor="#4f504f" strokeweight=".24403mm">
            <v:path arrowok="t"/>
            <w10:wrap type="topAndBottom" anchorx="page"/>
          </v:shape>
        </w:pict>
      </w:r>
    </w:p>
    <w:p w14:paraId="0510E65B" w14:textId="77777777" w:rsidR="001C4FA5" w:rsidRDefault="001C4FA5">
      <w:pPr>
        <w:pStyle w:val="BodyText"/>
        <w:spacing w:before="2"/>
        <w:rPr>
          <w:b/>
          <w:sz w:val="25"/>
        </w:rPr>
      </w:pPr>
    </w:p>
    <w:p w14:paraId="7461D6E5" w14:textId="77777777" w:rsidR="001C4FA5" w:rsidRDefault="001C4FA5">
      <w:pPr>
        <w:pStyle w:val="BodyText"/>
        <w:spacing w:before="6"/>
        <w:rPr>
          <w:b/>
          <w:sz w:val="10"/>
        </w:rPr>
      </w:pPr>
    </w:p>
    <w:p w14:paraId="687E04FA" w14:textId="77777777" w:rsidR="001C4FA5" w:rsidRDefault="00000000">
      <w:pPr>
        <w:tabs>
          <w:tab w:val="left" w:pos="10363"/>
        </w:tabs>
        <w:spacing w:before="93"/>
        <w:ind w:left="115"/>
        <w:rPr>
          <w:b/>
        </w:rPr>
      </w:pPr>
      <w:r>
        <w:rPr>
          <w:b/>
          <w:color w:val="505150"/>
        </w:rPr>
        <w:t>Requested date of</w:t>
      </w:r>
      <w:r>
        <w:rPr>
          <w:b/>
          <w:color w:val="505150"/>
          <w:spacing w:val="-7"/>
        </w:rPr>
        <w:t xml:space="preserve"> </w:t>
      </w:r>
      <w:r>
        <w:rPr>
          <w:b/>
          <w:color w:val="505150"/>
        </w:rPr>
        <w:t xml:space="preserve">connection: </w:t>
      </w:r>
      <w:r>
        <w:rPr>
          <w:b/>
          <w:color w:val="505150"/>
          <w:w w:val="99"/>
          <w:u w:val="single" w:color="4F504F"/>
        </w:rPr>
        <w:t xml:space="preserve"> </w:t>
      </w:r>
      <w:r>
        <w:rPr>
          <w:b/>
          <w:color w:val="505150"/>
          <w:u w:val="single" w:color="4F504F"/>
        </w:rPr>
        <w:tab/>
      </w:r>
    </w:p>
    <w:p w14:paraId="4591D957" w14:textId="77777777" w:rsidR="001C4FA5" w:rsidRDefault="00000000">
      <w:pPr>
        <w:spacing w:before="120"/>
        <w:ind w:left="115"/>
        <w:rPr>
          <w:sz w:val="18"/>
        </w:rPr>
      </w:pPr>
      <w:r>
        <w:rPr>
          <w:color w:val="505150"/>
          <w:sz w:val="18"/>
        </w:rPr>
        <w:t>Permit to connect expires 60 days from requested date of connection.</w:t>
      </w:r>
    </w:p>
    <w:p w14:paraId="074BB560" w14:textId="77777777" w:rsidR="001C4FA5" w:rsidRDefault="001C4FA5">
      <w:pPr>
        <w:pStyle w:val="BodyText"/>
        <w:spacing w:before="9"/>
        <w:rPr>
          <w:sz w:val="20"/>
        </w:rPr>
      </w:pPr>
    </w:p>
    <w:p w14:paraId="7E79E463" w14:textId="77777777" w:rsidR="001C4FA5" w:rsidRDefault="00000000">
      <w:pPr>
        <w:pStyle w:val="Heading2"/>
      </w:pPr>
      <w:r>
        <w:rPr>
          <w:color w:val="505150"/>
        </w:rPr>
        <w:t>Briefly describe any unusual circumstances:</w:t>
      </w:r>
    </w:p>
    <w:p w14:paraId="253B92DE" w14:textId="77777777" w:rsidR="001C4FA5" w:rsidRDefault="00000000">
      <w:pPr>
        <w:pStyle w:val="BodyText"/>
        <w:spacing w:before="2"/>
        <w:rPr>
          <w:b/>
          <w:sz w:val="17"/>
        </w:rPr>
      </w:pPr>
      <w:r>
        <w:pict w14:anchorId="4684915B">
          <v:shape id="_x0000_s2097" style="position:absolute;margin-left:46.8pt;margin-top:12.2pt;width:513.75pt;height:.1pt;z-index:-251651072;mso-wrap-distance-left:0;mso-wrap-distance-right:0;mso-position-horizontal-relative:page" coordorigin="936,244" coordsize="10275,0" path="m936,244r10274,e" filled="f" strokecolor="#4f504f" strokeweight=".24403mm">
            <v:path arrowok="t"/>
            <w10:wrap type="topAndBottom" anchorx="page"/>
          </v:shape>
        </w:pict>
      </w:r>
      <w:r>
        <w:pict w14:anchorId="66C93057">
          <v:shape id="_x0000_s2096" style="position:absolute;margin-left:46.8pt;margin-top:30.85pt;width:513.75pt;height:.1pt;z-index:-251650048;mso-wrap-distance-left:0;mso-wrap-distance-right:0;mso-position-horizontal-relative:page" coordorigin="936,617" coordsize="10275,0" path="m936,617r10274,e" filled="f" strokecolor="#4f504f" strokeweight=".24403mm">
            <v:path arrowok="t"/>
            <w10:wrap type="topAndBottom" anchorx="page"/>
          </v:shape>
        </w:pict>
      </w:r>
      <w:r>
        <w:pict w14:anchorId="4F50631B">
          <v:shape id="_x0000_s2095" style="position:absolute;margin-left:46.8pt;margin-top:49.5pt;width:513.75pt;height:.1pt;z-index:-251649024;mso-wrap-distance-left:0;mso-wrap-distance-right:0;mso-position-horizontal-relative:page" coordorigin="936,990" coordsize="10275,0" path="m936,990r10274,e" filled="f" strokecolor="#4f504f" strokeweight=".24403mm">
            <v:path arrowok="t"/>
            <w10:wrap type="topAndBottom" anchorx="page"/>
          </v:shape>
        </w:pict>
      </w:r>
      <w:r>
        <w:pict w14:anchorId="59F6D30E">
          <v:shape id="_x0000_s2094" style="position:absolute;margin-left:46.8pt;margin-top:68.15pt;width:513.75pt;height:.1pt;z-index:-251648000;mso-wrap-distance-left:0;mso-wrap-distance-right:0;mso-position-horizontal-relative:page" coordorigin="936,1363" coordsize="10275,0" path="m936,1363r10274,e" filled="f" strokecolor="#4f504f" strokeweight=".24403mm">
            <v:path arrowok="t"/>
            <w10:wrap type="topAndBottom" anchorx="page"/>
          </v:shape>
        </w:pict>
      </w:r>
    </w:p>
    <w:p w14:paraId="797E0D83" w14:textId="77777777" w:rsidR="001C4FA5" w:rsidRDefault="001C4FA5">
      <w:pPr>
        <w:pStyle w:val="BodyText"/>
        <w:spacing w:before="3"/>
        <w:rPr>
          <w:b/>
          <w:sz w:val="25"/>
        </w:rPr>
      </w:pPr>
    </w:p>
    <w:p w14:paraId="73D943A3" w14:textId="77777777" w:rsidR="001C4FA5" w:rsidRDefault="001C4FA5">
      <w:pPr>
        <w:pStyle w:val="BodyText"/>
        <w:spacing w:before="3"/>
        <w:rPr>
          <w:b/>
          <w:sz w:val="25"/>
        </w:rPr>
      </w:pPr>
    </w:p>
    <w:p w14:paraId="7104B787" w14:textId="77777777" w:rsidR="001C4FA5" w:rsidRDefault="001C4FA5">
      <w:pPr>
        <w:pStyle w:val="BodyText"/>
        <w:spacing w:before="3"/>
        <w:rPr>
          <w:b/>
          <w:sz w:val="25"/>
        </w:rPr>
      </w:pPr>
    </w:p>
    <w:p w14:paraId="5D01A4DC" w14:textId="77777777" w:rsidR="001C4FA5" w:rsidRDefault="001C4FA5">
      <w:pPr>
        <w:pStyle w:val="BodyText"/>
        <w:spacing w:before="7"/>
        <w:rPr>
          <w:b/>
          <w:sz w:val="10"/>
        </w:rPr>
      </w:pPr>
    </w:p>
    <w:p w14:paraId="231E7EA4" w14:textId="77777777" w:rsidR="001C4FA5" w:rsidRDefault="00000000">
      <w:pPr>
        <w:spacing w:before="93"/>
        <w:ind w:left="115"/>
        <w:rPr>
          <w:b/>
          <w:sz w:val="24"/>
        </w:rPr>
      </w:pPr>
      <w:bookmarkStart w:id="3" w:name="Please_include:"/>
      <w:bookmarkEnd w:id="3"/>
      <w:r>
        <w:rPr>
          <w:b/>
          <w:color w:val="005DAA"/>
          <w:sz w:val="24"/>
        </w:rPr>
        <w:t>Please include:</w:t>
      </w:r>
    </w:p>
    <w:p w14:paraId="63ED1093" w14:textId="77777777" w:rsidR="001C4FA5" w:rsidRDefault="00000000">
      <w:pPr>
        <w:pStyle w:val="ListParagraph"/>
        <w:numPr>
          <w:ilvl w:val="0"/>
          <w:numId w:val="3"/>
        </w:numPr>
        <w:tabs>
          <w:tab w:val="left" w:pos="548"/>
        </w:tabs>
        <w:spacing w:before="119"/>
        <w:ind w:right="1039"/>
        <w:rPr>
          <w:sz w:val="20"/>
        </w:rPr>
      </w:pPr>
      <w:r>
        <w:rPr>
          <w:color w:val="505150"/>
          <w:sz w:val="20"/>
        </w:rPr>
        <w:t>Direct Connection Application Form with original signature from city representative (Public Works Director, Engineer, or</w:t>
      </w:r>
      <w:r>
        <w:rPr>
          <w:color w:val="505150"/>
          <w:spacing w:val="-4"/>
          <w:sz w:val="20"/>
        </w:rPr>
        <w:t xml:space="preserve"> </w:t>
      </w:r>
      <w:r>
        <w:rPr>
          <w:color w:val="505150"/>
          <w:sz w:val="20"/>
        </w:rPr>
        <w:t>Manager/Clerk).</w:t>
      </w:r>
    </w:p>
    <w:p w14:paraId="18A1BDAF" w14:textId="77777777" w:rsidR="001C4FA5" w:rsidRDefault="00000000">
      <w:pPr>
        <w:pStyle w:val="ListParagraph"/>
        <w:numPr>
          <w:ilvl w:val="0"/>
          <w:numId w:val="3"/>
        </w:numPr>
        <w:tabs>
          <w:tab w:val="left" w:pos="548"/>
        </w:tabs>
        <w:ind w:right="1014"/>
        <w:rPr>
          <w:sz w:val="20"/>
        </w:rPr>
      </w:pPr>
      <w:r>
        <w:rPr>
          <w:color w:val="505150"/>
          <w:sz w:val="20"/>
        </w:rPr>
        <w:t>Copy of plan sheets depicting connection location and associated details. Signed by professional engineer licensed in the State of</w:t>
      </w:r>
      <w:r>
        <w:rPr>
          <w:color w:val="505150"/>
          <w:spacing w:val="-6"/>
          <w:sz w:val="20"/>
        </w:rPr>
        <w:t xml:space="preserve"> </w:t>
      </w:r>
      <w:r>
        <w:rPr>
          <w:color w:val="505150"/>
          <w:sz w:val="20"/>
        </w:rPr>
        <w:t>Minnesota.</w:t>
      </w:r>
    </w:p>
    <w:p w14:paraId="0FF693BB" w14:textId="77777777" w:rsidR="001C4FA5" w:rsidRDefault="00000000">
      <w:pPr>
        <w:pStyle w:val="ListParagraph"/>
        <w:numPr>
          <w:ilvl w:val="0"/>
          <w:numId w:val="3"/>
        </w:numPr>
        <w:tabs>
          <w:tab w:val="left" w:pos="548"/>
        </w:tabs>
        <w:spacing w:line="230" w:lineRule="exact"/>
        <w:ind w:left="548"/>
        <w:rPr>
          <w:sz w:val="20"/>
        </w:rPr>
      </w:pPr>
      <w:r>
        <w:rPr>
          <w:color w:val="505150"/>
          <w:sz w:val="20"/>
        </w:rPr>
        <w:t>Application fee of $1,000, of which $500 is</w:t>
      </w:r>
      <w:r>
        <w:rPr>
          <w:color w:val="505150"/>
          <w:spacing w:val="-9"/>
          <w:sz w:val="20"/>
        </w:rPr>
        <w:t xml:space="preserve"> </w:t>
      </w:r>
      <w:r>
        <w:rPr>
          <w:color w:val="505150"/>
          <w:sz w:val="20"/>
        </w:rPr>
        <w:t>nonrefundable.</w:t>
      </w:r>
    </w:p>
    <w:p w14:paraId="018E2668" w14:textId="77777777" w:rsidR="001C4FA5" w:rsidRDefault="001C4FA5">
      <w:pPr>
        <w:pStyle w:val="BodyText"/>
        <w:rPr>
          <w:sz w:val="20"/>
        </w:rPr>
      </w:pPr>
    </w:p>
    <w:p w14:paraId="45642378" w14:textId="77777777" w:rsidR="001C4FA5" w:rsidRDefault="001C4FA5">
      <w:pPr>
        <w:pStyle w:val="BodyText"/>
        <w:rPr>
          <w:sz w:val="20"/>
        </w:rPr>
      </w:pPr>
    </w:p>
    <w:p w14:paraId="2DB19B92" w14:textId="77777777" w:rsidR="001C4FA5" w:rsidRDefault="001C4FA5">
      <w:pPr>
        <w:pStyle w:val="BodyText"/>
        <w:rPr>
          <w:sz w:val="20"/>
        </w:rPr>
      </w:pPr>
    </w:p>
    <w:p w14:paraId="11AA0157" w14:textId="77777777" w:rsidR="001C4FA5" w:rsidRDefault="001C4FA5">
      <w:pPr>
        <w:pStyle w:val="BodyText"/>
        <w:rPr>
          <w:sz w:val="20"/>
        </w:rPr>
      </w:pPr>
    </w:p>
    <w:p w14:paraId="42021D27" w14:textId="77777777" w:rsidR="001C4FA5" w:rsidRDefault="001C4FA5">
      <w:pPr>
        <w:pStyle w:val="BodyText"/>
        <w:rPr>
          <w:sz w:val="20"/>
        </w:rPr>
      </w:pPr>
    </w:p>
    <w:p w14:paraId="662543FF" w14:textId="77777777" w:rsidR="001C4FA5" w:rsidRDefault="001C4FA5">
      <w:pPr>
        <w:pStyle w:val="BodyText"/>
        <w:spacing w:before="10"/>
        <w:rPr>
          <w:sz w:val="24"/>
        </w:rPr>
      </w:pPr>
    </w:p>
    <w:p w14:paraId="3EAE7DE1" w14:textId="77777777" w:rsidR="001C4FA5" w:rsidRDefault="00000000">
      <w:pPr>
        <w:tabs>
          <w:tab w:val="left" w:pos="8035"/>
        </w:tabs>
        <w:spacing w:before="94"/>
        <w:ind w:left="115"/>
        <w:rPr>
          <w:sz w:val="16"/>
        </w:rPr>
      </w:pPr>
      <w:r>
        <w:rPr>
          <w:color w:val="505150"/>
          <w:sz w:val="16"/>
        </w:rPr>
        <w:t>Page</w:t>
      </w:r>
      <w:r>
        <w:rPr>
          <w:color w:val="505150"/>
          <w:spacing w:val="-2"/>
          <w:sz w:val="16"/>
        </w:rPr>
        <w:t xml:space="preserve"> </w:t>
      </w:r>
      <w:r>
        <w:rPr>
          <w:color w:val="505150"/>
          <w:sz w:val="16"/>
        </w:rPr>
        <w:t>-</w:t>
      </w:r>
      <w:r>
        <w:rPr>
          <w:color w:val="505150"/>
          <w:spacing w:val="-2"/>
          <w:sz w:val="16"/>
        </w:rPr>
        <w:t xml:space="preserve"> </w:t>
      </w:r>
      <w:r>
        <w:rPr>
          <w:color w:val="505150"/>
          <w:sz w:val="16"/>
        </w:rPr>
        <w:t>1</w:t>
      </w:r>
      <w:r>
        <w:rPr>
          <w:color w:val="505150"/>
          <w:sz w:val="16"/>
        </w:rPr>
        <w:tab/>
      </w:r>
      <w:r>
        <w:rPr>
          <w:color w:val="005DAA"/>
          <w:sz w:val="16"/>
        </w:rPr>
        <w:t>Date of last revision: Feb</w:t>
      </w:r>
      <w:r>
        <w:rPr>
          <w:color w:val="005DAA"/>
          <w:spacing w:val="-10"/>
          <w:sz w:val="16"/>
        </w:rPr>
        <w:t xml:space="preserve"> </w:t>
      </w:r>
      <w:r>
        <w:rPr>
          <w:color w:val="005DAA"/>
          <w:sz w:val="16"/>
        </w:rPr>
        <w:t>2024</w:t>
      </w:r>
    </w:p>
    <w:p w14:paraId="471FFE53" w14:textId="77777777" w:rsidR="001C4FA5" w:rsidRDefault="001C4FA5">
      <w:pPr>
        <w:rPr>
          <w:sz w:val="16"/>
        </w:rPr>
        <w:sectPr w:rsidR="001C4FA5">
          <w:type w:val="continuous"/>
          <w:pgSz w:w="12240" w:h="15840"/>
          <w:pgMar w:top="420" w:right="460" w:bottom="280" w:left="820" w:header="720" w:footer="720" w:gutter="0"/>
          <w:cols w:space="720"/>
        </w:sectPr>
      </w:pPr>
    </w:p>
    <w:p w14:paraId="316C8AF9" w14:textId="77777777" w:rsidR="001C4FA5" w:rsidRDefault="00000000">
      <w:pPr>
        <w:pStyle w:val="Heading1"/>
      </w:pPr>
      <w:bookmarkStart w:id="4" w:name="Basis_for_fee"/>
      <w:bookmarkEnd w:id="4"/>
      <w:r>
        <w:rPr>
          <w:color w:val="005DAA"/>
        </w:rPr>
        <w:lastRenderedPageBreak/>
        <w:t>Basis for fee</w:t>
      </w:r>
    </w:p>
    <w:p w14:paraId="2C1C3D9D" w14:textId="2C2BF1DB" w:rsidR="001C4FA5" w:rsidRDefault="00000000">
      <w:pPr>
        <w:pStyle w:val="BodyText"/>
        <w:spacing w:before="120"/>
        <w:ind w:left="115" w:right="577"/>
      </w:pPr>
      <w:r>
        <w:rPr>
          <w:color w:val="505150"/>
        </w:rPr>
        <w:t>The interceptor connection permit application fee recovers administrative costs for Metropolitan Council Environmental Services staff time on a connection permit request (reviewing, modifying, permitting, drawing, and inspecting). Since about half of our staff time is spent administering a connection request before the actual connection is made, half of the fee is not refundable regardless of whether we approve the connection request.</w:t>
      </w:r>
    </w:p>
    <w:p w14:paraId="52746AA1" w14:textId="77777777" w:rsidR="001C4FA5" w:rsidRDefault="001C4FA5">
      <w:pPr>
        <w:pStyle w:val="BodyText"/>
        <w:spacing w:before="10"/>
        <w:rPr>
          <w:sz w:val="20"/>
        </w:rPr>
      </w:pPr>
    </w:p>
    <w:p w14:paraId="572B7DFA" w14:textId="6D5D83B0" w:rsidR="001C4FA5" w:rsidRDefault="00000000">
      <w:pPr>
        <w:pStyle w:val="BodyText"/>
        <w:ind w:left="116"/>
      </w:pPr>
      <w:r>
        <w:rPr>
          <w:color w:val="505150"/>
        </w:rPr>
        <w:t xml:space="preserve">Please refer to </w:t>
      </w:r>
      <w:proofErr w:type="spellStart"/>
      <w:r>
        <w:rPr>
          <w:color w:val="505150"/>
        </w:rPr>
        <w:t>M</w:t>
      </w:r>
      <w:r w:rsidR="00C247FF">
        <w:rPr>
          <w:color w:val="505150"/>
        </w:rPr>
        <w:t>et</w:t>
      </w:r>
      <w:proofErr w:type="spellEnd"/>
      <w:r w:rsidR="00C247FF">
        <w:rPr>
          <w:color w:val="505150"/>
        </w:rPr>
        <w:t xml:space="preserve"> Council</w:t>
      </w:r>
      <w:r>
        <w:rPr>
          <w:color w:val="505150"/>
        </w:rPr>
        <w:t xml:space="preserve"> Waste Discharge Rules 102.00, page 13:</w:t>
      </w:r>
    </w:p>
    <w:p w14:paraId="3A8CB158" w14:textId="77777777" w:rsidR="001C4FA5" w:rsidRDefault="00000000">
      <w:pPr>
        <w:ind w:left="116"/>
        <w:rPr>
          <w:i/>
        </w:rPr>
      </w:pPr>
      <w:hyperlink r:id="rId8">
        <w:r>
          <w:rPr>
            <w:i/>
            <w:color w:val="005DAA"/>
            <w:u w:val="single" w:color="005DAA"/>
          </w:rPr>
          <w:t>Waste Discharge Rules (metrocouncil.org)</w:t>
        </w:r>
      </w:hyperlink>
    </w:p>
    <w:p w14:paraId="427C486C" w14:textId="33FE3539" w:rsidR="001C4FA5" w:rsidRDefault="00000000">
      <w:pPr>
        <w:pStyle w:val="Heading1"/>
        <w:spacing w:before="121"/>
      </w:pPr>
      <w:bookmarkStart w:id="5" w:name="Important_MCES_Direct_Connection_Permit_"/>
      <w:bookmarkEnd w:id="5"/>
      <w:r>
        <w:rPr>
          <w:color w:val="005DAA"/>
        </w:rPr>
        <w:t>Important M</w:t>
      </w:r>
      <w:r w:rsidR="00C247FF">
        <w:rPr>
          <w:color w:val="005DAA"/>
        </w:rPr>
        <w:t>et Council</w:t>
      </w:r>
      <w:r>
        <w:rPr>
          <w:color w:val="005DAA"/>
        </w:rPr>
        <w:t xml:space="preserve"> Direct Connection Permit Process Information:</w:t>
      </w:r>
    </w:p>
    <w:p w14:paraId="34F32DB4" w14:textId="77777777" w:rsidR="001C4FA5" w:rsidRDefault="00000000">
      <w:pPr>
        <w:pStyle w:val="ListParagraph"/>
        <w:numPr>
          <w:ilvl w:val="0"/>
          <w:numId w:val="2"/>
        </w:numPr>
        <w:tabs>
          <w:tab w:val="left" w:pos="476"/>
        </w:tabs>
        <w:spacing w:before="119" w:line="333" w:lineRule="auto"/>
        <w:ind w:right="640" w:hanging="360"/>
        <w:rPr>
          <w:sz w:val="20"/>
        </w:rPr>
      </w:pPr>
      <w:r>
        <w:rPr>
          <w:color w:val="505150"/>
          <w:sz w:val="20"/>
        </w:rPr>
        <w:t>No connection work shall occur until we have issued a permit. Before completing any forms and paying the fee, communicate with Mark Abellano and Paul Weiler to obtain additional interceptor information, instructions and our standard connection</w:t>
      </w:r>
      <w:r>
        <w:rPr>
          <w:color w:val="505150"/>
          <w:spacing w:val="-4"/>
          <w:sz w:val="20"/>
        </w:rPr>
        <w:t xml:space="preserve"> </w:t>
      </w:r>
      <w:r>
        <w:rPr>
          <w:color w:val="505150"/>
          <w:sz w:val="20"/>
        </w:rPr>
        <w:t>details.</w:t>
      </w:r>
    </w:p>
    <w:p w14:paraId="702D1D64" w14:textId="77777777" w:rsidR="001C4FA5" w:rsidRDefault="00000000">
      <w:pPr>
        <w:tabs>
          <w:tab w:val="left" w:pos="2637"/>
        </w:tabs>
        <w:spacing w:before="1"/>
        <w:ind w:left="475"/>
        <w:rPr>
          <w:sz w:val="20"/>
        </w:rPr>
      </w:pPr>
      <w:r>
        <w:rPr>
          <w:color w:val="505150"/>
          <w:sz w:val="20"/>
        </w:rPr>
        <w:t>Phone: 651-602-4319</w:t>
      </w:r>
      <w:r>
        <w:rPr>
          <w:color w:val="505150"/>
          <w:sz w:val="20"/>
        </w:rPr>
        <w:tab/>
        <w:t>Email:</w:t>
      </w:r>
      <w:r>
        <w:rPr>
          <w:color w:val="505150"/>
          <w:spacing w:val="-1"/>
          <w:sz w:val="20"/>
        </w:rPr>
        <w:t xml:space="preserve"> </w:t>
      </w:r>
      <w:hyperlink r:id="rId9">
        <w:r>
          <w:rPr>
            <w:color w:val="005DAA"/>
            <w:sz w:val="20"/>
            <w:u w:val="single" w:color="005DAA"/>
          </w:rPr>
          <w:t>Mark.Abellano@metc.state.mn.us</w:t>
        </w:r>
      </w:hyperlink>
    </w:p>
    <w:p w14:paraId="0DCD7EB7" w14:textId="77777777" w:rsidR="001C4FA5" w:rsidRDefault="00000000">
      <w:pPr>
        <w:tabs>
          <w:tab w:val="left" w:pos="2634"/>
        </w:tabs>
        <w:spacing w:before="90"/>
        <w:ind w:left="475"/>
        <w:rPr>
          <w:sz w:val="20"/>
        </w:rPr>
      </w:pPr>
      <w:r>
        <w:rPr>
          <w:color w:val="505150"/>
          <w:sz w:val="20"/>
        </w:rPr>
        <w:t>Phone:</w:t>
      </w:r>
      <w:r>
        <w:rPr>
          <w:color w:val="505150"/>
          <w:spacing w:val="-1"/>
          <w:sz w:val="20"/>
        </w:rPr>
        <w:t xml:space="preserve"> </w:t>
      </w:r>
      <w:r>
        <w:rPr>
          <w:color w:val="505150"/>
          <w:sz w:val="20"/>
        </w:rPr>
        <w:t>651-602-4508</w:t>
      </w:r>
      <w:r>
        <w:rPr>
          <w:color w:val="505150"/>
          <w:sz w:val="20"/>
        </w:rPr>
        <w:tab/>
        <w:t>Email:</w:t>
      </w:r>
      <w:r>
        <w:rPr>
          <w:color w:val="505150"/>
          <w:spacing w:val="-2"/>
          <w:sz w:val="20"/>
        </w:rPr>
        <w:t xml:space="preserve"> </w:t>
      </w:r>
      <w:hyperlink r:id="rId10">
        <w:r>
          <w:rPr>
            <w:color w:val="005DAA"/>
            <w:sz w:val="20"/>
            <w:u w:val="single" w:color="005DAA"/>
          </w:rPr>
          <w:t>Paul.Weiler@metc.state.mn.us</w:t>
        </w:r>
      </w:hyperlink>
    </w:p>
    <w:p w14:paraId="1F82EFD9" w14:textId="77777777" w:rsidR="001C4FA5" w:rsidRDefault="001C4FA5">
      <w:pPr>
        <w:pStyle w:val="BodyText"/>
        <w:spacing w:before="10"/>
        <w:rPr>
          <w:sz w:val="20"/>
        </w:rPr>
      </w:pPr>
    </w:p>
    <w:p w14:paraId="7D38289A" w14:textId="77777777" w:rsidR="001C4FA5" w:rsidRDefault="00000000">
      <w:pPr>
        <w:pStyle w:val="ListParagraph"/>
        <w:numPr>
          <w:ilvl w:val="0"/>
          <w:numId w:val="2"/>
        </w:numPr>
        <w:tabs>
          <w:tab w:val="left" w:pos="476"/>
        </w:tabs>
        <w:spacing w:before="1"/>
        <w:jc w:val="both"/>
        <w:rPr>
          <w:sz w:val="20"/>
        </w:rPr>
      </w:pPr>
      <w:r>
        <w:rPr>
          <w:color w:val="505150"/>
          <w:sz w:val="20"/>
        </w:rPr>
        <w:t>Email the completed Connection Permit Application Form (pages 1-6) and engineering plans and drawings</w:t>
      </w:r>
      <w:r>
        <w:rPr>
          <w:color w:val="505150"/>
          <w:spacing w:val="-8"/>
          <w:sz w:val="20"/>
        </w:rPr>
        <w:t xml:space="preserve"> </w:t>
      </w:r>
      <w:r>
        <w:rPr>
          <w:color w:val="505150"/>
          <w:sz w:val="20"/>
        </w:rPr>
        <w:t>to</w:t>
      </w:r>
    </w:p>
    <w:p w14:paraId="6E7A94CD" w14:textId="77777777" w:rsidR="001C4FA5" w:rsidRDefault="00000000">
      <w:pPr>
        <w:ind w:left="475"/>
        <w:rPr>
          <w:sz w:val="20"/>
        </w:rPr>
      </w:pPr>
      <w:r>
        <w:rPr>
          <w:color w:val="505150"/>
          <w:sz w:val="20"/>
        </w:rPr>
        <w:t>Mark Abellano and Paul Weiler</w:t>
      </w:r>
    </w:p>
    <w:p w14:paraId="6FAB7C39" w14:textId="77777777" w:rsidR="001C4FA5" w:rsidRDefault="001C4FA5">
      <w:pPr>
        <w:pStyle w:val="BodyText"/>
        <w:spacing w:before="4"/>
        <w:rPr>
          <w:sz w:val="32"/>
        </w:rPr>
      </w:pPr>
    </w:p>
    <w:p w14:paraId="20C98B5F" w14:textId="77777777" w:rsidR="001C4FA5" w:rsidRDefault="00000000">
      <w:pPr>
        <w:pStyle w:val="ListParagraph"/>
        <w:numPr>
          <w:ilvl w:val="0"/>
          <w:numId w:val="2"/>
        </w:numPr>
        <w:tabs>
          <w:tab w:val="left" w:pos="476"/>
        </w:tabs>
        <w:jc w:val="both"/>
        <w:rPr>
          <w:sz w:val="20"/>
        </w:rPr>
      </w:pPr>
      <w:r>
        <w:rPr>
          <w:color w:val="505150"/>
          <w:sz w:val="20"/>
        </w:rPr>
        <w:t>Mail a $1,000 check made out to Metropolitan Council and a copy of the Direct Connection Application Form</w:t>
      </w:r>
      <w:r>
        <w:rPr>
          <w:color w:val="505150"/>
          <w:spacing w:val="-8"/>
          <w:sz w:val="20"/>
        </w:rPr>
        <w:t xml:space="preserve"> </w:t>
      </w:r>
      <w:r>
        <w:rPr>
          <w:color w:val="505150"/>
          <w:sz w:val="20"/>
        </w:rPr>
        <w:t>to:</w:t>
      </w:r>
    </w:p>
    <w:p w14:paraId="6EF48E4E" w14:textId="77777777" w:rsidR="001C4FA5" w:rsidRDefault="00000000">
      <w:pPr>
        <w:pStyle w:val="Heading2"/>
        <w:spacing w:before="120"/>
        <w:ind w:left="836" w:right="7908" w:hanging="1"/>
        <w:jc w:val="both"/>
      </w:pPr>
      <w:bookmarkStart w:id="6" w:name="Accounts_Receivable"/>
      <w:bookmarkStart w:id="7" w:name="Metropolitan_Council"/>
      <w:bookmarkEnd w:id="6"/>
      <w:bookmarkEnd w:id="7"/>
      <w:r>
        <w:rPr>
          <w:color w:val="505150"/>
        </w:rPr>
        <w:t>Accounts Receivable Metropolitan Council</w:t>
      </w:r>
      <w:bookmarkStart w:id="8" w:name="PO_BOX_856513"/>
      <w:bookmarkStart w:id="9" w:name="Minneapolis,_MN_55485-6513"/>
      <w:bookmarkEnd w:id="8"/>
      <w:bookmarkEnd w:id="9"/>
      <w:r>
        <w:rPr>
          <w:color w:val="505150"/>
        </w:rPr>
        <w:t xml:space="preserve"> PO BOX 856513</w:t>
      </w:r>
    </w:p>
    <w:p w14:paraId="37043B86" w14:textId="77777777" w:rsidR="001C4FA5" w:rsidRDefault="00000000">
      <w:pPr>
        <w:spacing w:line="253" w:lineRule="exact"/>
        <w:ind w:left="836"/>
        <w:rPr>
          <w:b/>
        </w:rPr>
      </w:pPr>
      <w:r>
        <w:rPr>
          <w:b/>
          <w:color w:val="505150"/>
        </w:rPr>
        <w:t>Minneapolis, MN 55485-6513</w:t>
      </w:r>
    </w:p>
    <w:p w14:paraId="386C60D1" w14:textId="77777777" w:rsidR="001C4FA5" w:rsidRDefault="001C4FA5">
      <w:pPr>
        <w:pStyle w:val="BodyText"/>
        <w:rPr>
          <w:b/>
          <w:sz w:val="24"/>
        </w:rPr>
      </w:pPr>
    </w:p>
    <w:p w14:paraId="30CB034D" w14:textId="77777777" w:rsidR="001C4FA5" w:rsidRDefault="00000000">
      <w:pPr>
        <w:spacing w:before="194"/>
        <w:ind w:left="475" w:right="670"/>
        <w:rPr>
          <w:sz w:val="20"/>
        </w:rPr>
      </w:pPr>
      <w:r>
        <w:rPr>
          <w:color w:val="505150"/>
          <w:sz w:val="20"/>
        </w:rPr>
        <w:t>Completion of the application form and payment of the fee does not guarantee we will approve the connection. We normally require approximately 15 days of processing for a connection application. If we approve the application, a fully executed Connection Agreement must be in place prior to any excavation. We may increase cost recovery fees if any unauthorized connection is made that requires additional staff time.</w:t>
      </w:r>
    </w:p>
    <w:p w14:paraId="774A5E7C" w14:textId="77777777" w:rsidR="001C4FA5" w:rsidRDefault="001C4FA5">
      <w:pPr>
        <w:pStyle w:val="BodyText"/>
        <w:spacing w:before="11"/>
        <w:rPr>
          <w:sz w:val="20"/>
        </w:rPr>
      </w:pPr>
    </w:p>
    <w:p w14:paraId="7B17C01E" w14:textId="77777777" w:rsidR="001C4FA5" w:rsidRDefault="00000000">
      <w:pPr>
        <w:pStyle w:val="ListParagraph"/>
        <w:numPr>
          <w:ilvl w:val="0"/>
          <w:numId w:val="2"/>
        </w:numPr>
        <w:tabs>
          <w:tab w:val="left" w:pos="476"/>
        </w:tabs>
        <w:ind w:right="112" w:hanging="360"/>
        <w:rPr>
          <w:sz w:val="20"/>
        </w:rPr>
      </w:pPr>
      <w:r>
        <w:rPr>
          <w:color w:val="505150"/>
          <w:sz w:val="20"/>
        </w:rPr>
        <w:t>The contractor is required to contact Timothy Anderson at 612-600-4210 between 7:30 a.m. and 3:30 p.m. at least 48 hours in advance to arrange to have an inspector on site at the time the connection is being made. Inspections performed outside normal hours, Monday through Friday 7:00 a.m. – 3:30 p.m., may require reimbursement</w:t>
      </w:r>
      <w:r>
        <w:rPr>
          <w:color w:val="505150"/>
          <w:spacing w:val="-30"/>
          <w:sz w:val="20"/>
        </w:rPr>
        <w:t xml:space="preserve"> </w:t>
      </w:r>
      <w:r>
        <w:rPr>
          <w:color w:val="505150"/>
          <w:sz w:val="20"/>
        </w:rPr>
        <w:t>to</w:t>
      </w:r>
    </w:p>
    <w:p w14:paraId="59322F84" w14:textId="760E8EB7" w:rsidR="001C4FA5" w:rsidRDefault="00000000">
      <w:pPr>
        <w:ind w:left="474"/>
        <w:rPr>
          <w:sz w:val="20"/>
        </w:rPr>
      </w:pPr>
      <w:r>
        <w:rPr>
          <w:color w:val="505150"/>
          <w:sz w:val="20"/>
        </w:rPr>
        <w:t>M</w:t>
      </w:r>
      <w:r w:rsidR="00C247FF">
        <w:rPr>
          <w:color w:val="505150"/>
          <w:sz w:val="20"/>
        </w:rPr>
        <w:t>et Council</w:t>
      </w:r>
      <w:r>
        <w:rPr>
          <w:color w:val="505150"/>
          <w:sz w:val="20"/>
        </w:rPr>
        <w:t xml:space="preserve"> for overtime.</w:t>
      </w:r>
    </w:p>
    <w:p w14:paraId="7555B517" w14:textId="77777777" w:rsidR="001C4FA5" w:rsidRDefault="001C4FA5">
      <w:pPr>
        <w:pStyle w:val="BodyText"/>
        <w:spacing w:before="9"/>
        <w:rPr>
          <w:sz w:val="20"/>
        </w:rPr>
      </w:pPr>
    </w:p>
    <w:p w14:paraId="741120E6" w14:textId="77777777" w:rsidR="001C4FA5" w:rsidRDefault="00000000">
      <w:pPr>
        <w:ind w:left="114" w:right="616"/>
        <w:jc w:val="both"/>
        <w:rPr>
          <w:sz w:val="20"/>
        </w:rPr>
      </w:pPr>
      <w:r>
        <w:rPr>
          <w:color w:val="505150"/>
          <w:sz w:val="20"/>
        </w:rPr>
        <w:t>Backup contacts are as follows: Joel Benton at 612-849-2041. If our construction services staff is not notified prior to installation of the connection, we will require the applicant to pay all costs associated with re-excavation, inspection, and restorative work. Please refer to the assigned connection permit number when you request an inspection.</w:t>
      </w:r>
    </w:p>
    <w:p w14:paraId="502806F9" w14:textId="77777777" w:rsidR="001C4FA5" w:rsidRDefault="00000000">
      <w:pPr>
        <w:pStyle w:val="BodyText"/>
        <w:spacing w:before="1"/>
        <w:rPr>
          <w:sz w:val="28"/>
        </w:rPr>
      </w:pPr>
      <w:r>
        <w:pict w14:anchorId="6D0BAE87">
          <v:shapetype id="_x0000_t202" coordsize="21600,21600" o:spt="202" path="m,l,21600r21600,l21600,xe">
            <v:stroke joinstyle="miter"/>
            <v:path gradientshapeok="t" o:connecttype="rect"/>
          </v:shapetype>
          <v:shape id="_x0000_s2093" type="#_x0000_t202" style="position:absolute;margin-left:46.8pt;margin-top:18.5pt;width:519.1pt;height:64.05pt;z-index:-251645952;mso-wrap-distance-left:0;mso-wrap-distance-right:0;mso-position-horizontal-relative:page" fillcolor="silver" strokecolor="#585858">
            <v:fill opacity="19788f"/>
            <v:textbox inset="0,0,0,0">
              <w:txbxContent>
                <w:p w14:paraId="4ED8077A" w14:textId="77777777" w:rsidR="001C4FA5" w:rsidRDefault="00000000">
                  <w:pPr>
                    <w:spacing w:before="143"/>
                    <w:ind w:left="143"/>
                    <w:rPr>
                      <w:b/>
                    </w:rPr>
                  </w:pPr>
                  <w:r>
                    <w:rPr>
                      <w:b/>
                      <w:color w:val="505150"/>
                    </w:rPr>
                    <w:t>For Internal Use Only:</w:t>
                  </w:r>
                </w:p>
                <w:p w14:paraId="50A3BDA5" w14:textId="77777777" w:rsidR="001C4FA5" w:rsidRDefault="00000000">
                  <w:pPr>
                    <w:tabs>
                      <w:tab w:val="left" w:pos="4463"/>
                      <w:tab w:val="left" w:pos="10223"/>
                    </w:tabs>
                    <w:spacing w:before="1" w:line="364" w:lineRule="auto"/>
                    <w:ind w:left="143" w:right="141" w:firstLine="4485"/>
                    <w:rPr>
                      <w:b/>
                      <w:sz w:val="20"/>
                    </w:rPr>
                  </w:pPr>
                  <w:r>
                    <w:rPr>
                      <w:b/>
                      <w:color w:val="505150"/>
                      <w:sz w:val="20"/>
                    </w:rPr>
                    <w:t>Amount</w:t>
                  </w:r>
                  <w:r>
                    <w:rPr>
                      <w:b/>
                      <w:color w:val="505150"/>
                      <w:spacing w:val="-5"/>
                      <w:sz w:val="20"/>
                    </w:rPr>
                    <w:t xml:space="preserve"> </w:t>
                  </w:r>
                  <w:r>
                    <w:rPr>
                      <w:b/>
                      <w:color w:val="505150"/>
                      <w:sz w:val="20"/>
                    </w:rPr>
                    <w:t>Received:</w:t>
                  </w:r>
                  <w:r>
                    <w:rPr>
                      <w:b/>
                      <w:color w:val="505150"/>
                      <w:sz w:val="20"/>
                      <w:u w:val="single" w:color="505150"/>
                    </w:rPr>
                    <w:t xml:space="preserve"> </w:t>
                  </w:r>
                  <w:r>
                    <w:rPr>
                      <w:b/>
                      <w:color w:val="505150"/>
                      <w:sz w:val="20"/>
                      <w:u w:val="single" w:color="505150"/>
                    </w:rPr>
                    <w:tab/>
                  </w:r>
                  <w:r>
                    <w:rPr>
                      <w:b/>
                      <w:color w:val="505150"/>
                      <w:sz w:val="20"/>
                    </w:rPr>
                    <w:t xml:space="preserve"> Date</w:t>
                  </w:r>
                  <w:r>
                    <w:rPr>
                      <w:b/>
                      <w:color w:val="505150"/>
                      <w:spacing w:val="-4"/>
                      <w:sz w:val="20"/>
                    </w:rPr>
                    <w:t xml:space="preserve"> </w:t>
                  </w:r>
                  <w:r>
                    <w:rPr>
                      <w:b/>
                      <w:color w:val="505150"/>
                      <w:sz w:val="20"/>
                    </w:rPr>
                    <w:t>Application</w:t>
                  </w:r>
                  <w:r>
                    <w:rPr>
                      <w:b/>
                      <w:color w:val="505150"/>
                      <w:spacing w:val="-3"/>
                      <w:sz w:val="20"/>
                    </w:rPr>
                    <w:t xml:space="preserve"> </w:t>
                  </w:r>
                  <w:r>
                    <w:rPr>
                      <w:b/>
                      <w:color w:val="505150"/>
                      <w:sz w:val="20"/>
                    </w:rPr>
                    <w:t>Received:</w:t>
                  </w:r>
                  <w:r>
                    <w:rPr>
                      <w:b/>
                      <w:color w:val="505150"/>
                      <w:sz w:val="20"/>
                      <w:u w:val="single" w:color="505150"/>
                    </w:rPr>
                    <w:t xml:space="preserve"> </w:t>
                  </w:r>
                  <w:r>
                    <w:rPr>
                      <w:b/>
                      <w:color w:val="505150"/>
                      <w:sz w:val="20"/>
                      <w:u w:val="single" w:color="505150"/>
                    </w:rPr>
                    <w:tab/>
                  </w:r>
                  <w:r>
                    <w:rPr>
                      <w:b/>
                      <w:color w:val="505150"/>
                      <w:sz w:val="20"/>
                    </w:rPr>
                    <w:t>Date Payment</w:t>
                  </w:r>
                  <w:r>
                    <w:rPr>
                      <w:b/>
                      <w:color w:val="505150"/>
                      <w:spacing w:val="-9"/>
                      <w:sz w:val="20"/>
                    </w:rPr>
                    <w:t xml:space="preserve"> </w:t>
                  </w:r>
                  <w:r>
                    <w:rPr>
                      <w:b/>
                      <w:color w:val="505150"/>
                      <w:sz w:val="20"/>
                    </w:rPr>
                    <w:t>Received:</w:t>
                  </w:r>
                  <w:r>
                    <w:rPr>
                      <w:b/>
                      <w:color w:val="505150"/>
                      <w:sz w:val="20"/>
                      <w:u w:val="single" w:color="505150"/>
                    </w:rPr>
                    <w:t xml:space="preserve"> </w:t>
                  </w:r>
                  <w:r>
                    <w:rPr>
                      <w:b/>
                      <w:color w:val="505150"/>
                      <w:sz w:val="20"/>
                      <w:u w:val="single" w:color="505150"/>
                    </w:rPr>
                    <w:tab/>
                  </w:r>
                </w:p>
              </w:txbxContent>
            </v:textbox>
            <w10:wrap type="topAndBottom" anchorx="page"/>
          </v:shape>
        </w:pict>
      </w:r>
    </w:p>
    <w:p w14:paraId="2AA05C32" w14:textId="77777777" w:rsidR="001C4FA5" w:rsidRDefault="001C4FA5">
      <w:pPr>
        <w:rPr>
          <w:sz w:val="28"/>
        </w:rPr>
        <w:sectPr w:rsidR="001C4FA5">
          <w:footerReference w:type="default" r:id="rId11"/>
          <w:pgSz w:w="12240" w:h="15840"/>
          <w:pgMar w:top="1440" w:right="460" w:bottom="1260" w:left="820" w:header="0" w:footer="1066" w:gutter="0"/>
          <w:pgNumType w:start="2"/>
          <w:cols w:space="720"/>
        </w:sectPr>
      </w:pPr>
    </w:p>
    <w:p w14:paraId="64FDA68E" w14:textId="77777777" w:rsidR="001C4FA5" w:rsidRDefault="00000000">
      <w:pPr>
        <w:tabs>
          <w:tab w:val="left" w:pos="4436"/>
          <w:tab w:val="left" w:pos="5875"/>
          <w:tab w:val="left" w:pos="10196"/>
        </w:tabs>
        <w:spacing w:before="72"/>
        <w:ind w:left="115"/>
        <w:rPr>
          <w:rFonts w:ascii="Arial Black"/>
          <w:sz w:val="24"/>
        </w:rPr>
      </w:pPr>
      <w:r>
        <w:rPr>
          <w:rFonts w:ascii="Arial Black"/>
          <w:color w:val="505150"/>
          <w:sz w:val="24"/>
        </w:rPr>
        <w:lastRenderedPageBreak/>
        <w:t>PERMIT</w:t>
      </w:r>
      <w:r>
        <w:rPr>
          <w:rFonts w:ascii="Arial Black"/>
          <w:color w:val="505150"/>
          <w:spacing w:val="-2"/>
          <w:sz w:val="24"/>
        </w:rPr>
        <w:t xml:space="preserve"> </w:t>
      </w:r>
      <w:r>
        <w:rPr>
          <w:rFonts w:ascii="Arial Black"/>
          <w:color w:val="505150"/>
          <w:sz w:val="24"/>
        </w:rPr>
        <w:t>NO:</w:t>
      </w:r>
      <w:r>
        <w:rPr>
          <w:rFonts w:ascii="Arial Black"/>
          <w:color w:val="505150"/>
          <w:sz w:val="24"/>
          <w:u w:val="single" w:color="505150"/>
        </w:rPr>
        <w:t xml:space="preserve"> </w:t>
      </w:r>
      <w:r>
        <w:rPr>
          <w:rFonts w:ascii="Arial Black"/>
          <w:color w:val="505150"/>
          <w:sz w:val="24"/>
          <w:u w:val="single" w:color="505150"/>
        </w:rPr>
        <w:tab/>
      </w:r>
      <w:r>
        <w:rPr>
          <w:rFonts w:ascii="Arial Black"/>
          <w:color w:val="505150"/>
          <w:sz w:val="24"/>
        </w:rPr>
        <w:tab/>
        <w:t>INTERCEPTOR:</w:t>
      </w:r>
      <w:r>
        <w:rPr>
          <w:rFonts w:ascii="Arial Black"/>
          <w:color w:val="505150"/>
          <w:sz w:val="24"/>
          <w:u w:val="single" w:color="505150"/>
        </w:rPr>
        <w:t xml:space="preserve"> </w:t>
      </w:r>
      <w:r>
        <w:rPr>
          <w:rFonts w:ascii="Arial Black"/>
          <w:color w:val="505150"/>
          <w:sz w:val="24"/>
          <w:u w:val="single" w:color="505150"/>
        </w:rPr>
        <w:tab/>
      </w:r>
    </w:p>
    <w:p w14:paraId="71EB7EDC" w14:textId="77777777" w:rsidR="001C4FA5" w:rsidRDefault="001C4FA5">
      <w:pPr>
        <w:pStyle w:val="BodyText"/>
        <w:rPr>
          <w:rFonts w:ascii="Arial Black"/>
          <w:sz w:val="19"/>
        </w:rPr>
      </w:pPr>
    </w:p>
    <w:p w14:paraId="726E9FA0" w14:textId="77777777" w:rsidR="001C4FA5" w:rsidRDefault="00000000">
      <w:pPr>
        <w:spacing w:before="92"/>
        <w:ind w:left="116" w:right="2010"/>
        <w:rPr>
          <w:b/>
          <w:sz w:val="24"/>
        </w:rPr>
      </w:pPr>
      <w:bookmarkStart w:id="10" w:name="APPLICATION_FOR_CONNECTION_TO_OR_USE_OF_"/>
      <w:bookmarkEnd w:id="10"/>
      <w:r>
        <w:rPr>
          <w:b/>
          <w:color w:val="005DAA"/>
          <w:sz w:val="24"/>
        </w:rPr>
        <w:t>APPLICATION FOR CONNECTION TO OR USE OF METROPOLITAN COUNCIL ENVIRONMENTAL SERVICES FACILITIES</w:t>
      </w:r>
    </w:p>
    <w:p w14:paraId="18EEB7EF" w14:textId="77777777" w:rsidR="001C4FA5" w:rsidRDefault="001C4FA5">
      <w:pPr>
        <w:pStyle w:val="BodyText"/>
        <w:spacing w:before="9"/>
        <w:rPr>
          <w:b/>
          <w:sz w:val="26"/>
        </w:rPr>
      </w:pPr>
    </w:p>
    <w:p w14:paraId="19131A94" w14:textId="77777777" w:rsidR="001C4FA5" w:rsidRDefault="00000000">
      <w:pPr>
        <w:spacing w:before="1"/>
        <w:ind w:left="115"/>
        <w:rPr>
          <w:b/>
          <w:sz w:val="24"/>
        </w:rPr>
      </w:pPr>
      <w:r>
        <w:rPr>
          <w:b/>
          <w:color w:val="505150"/>
          <w:sz w:val="24"/>
        </w:rPr>
        <w:t>This form and plans/drawings must be submitted:</w:t>
      </w:r>
    </w:p>
    <w:p w14:paraId="0CEF4F93" w14:textId="77777777" w:rsidR="001C4FA5" w:rsidRDefault="001C4FA5">
      <w:pPr>
        <w:pStyle w:val="BodyText"/>
        <w:spacing w:before="9"/>
        <w:rPr>
          <w:b/>
          <w:sz w:val="20"/>
        </w:rPr>
      </w:pPr>
    </w:p>
    <w:p w14:paraId="53CC6988" w14:textId="09CF3B83" w:rsidR="001C4FA5" w:rsidRDefault="00000000">
      <w:pPr>
        <w:pStyle w:val="BodyText"/>
        <w:tabs>
          <w:tab w:val="left" w:pos="2275"/>
        </w:tabs>
        <w:ind w:left="115" w:right="1222"/>
      </w:pPr>
      <w:r>
        <w:rPr>
          <w:color w:val="505150"/>
          <w:w w:val="99"/>
          <w:u w:val="single" w:color="505150"/>
        </w:rPr>
        <w:t xml:space="preserve"> </w:t>
      </w:r>
      <w:r>
        <w:rPr>
          <w:color w:val="505150"/>
          <w:u w:val="single" w:color="505150"/>
        </w:rPr>
        <w:tab/>
      </w:r>
      <w:r>
        <w:rPr>
          <w:color w:val="505150"/>
        </w:rPr>
        <w:t xml:space="preserve"> hereby applies for a permit for connection to, or use of, Metropolitan Council Environmental Services facilities. By execution of this Application, the Applicant agrees</w:t>
      </w:r>
      <w:r>
        <w:rPr>
          <w:color w:val="505150"/>
          <w:spacing w:val="-32"/>
        </w:rPr>
        <w:t xml:space="preserve"> </w:t>
      </w:r>
      <w:r>
        <w:rPr>
          <w:color w:val="505150"/>
        </w:rPr>
        <w:t>to:</w:t>
      </w:r>
    </w:p>
    <w:p w14:paraId="63F969E9" w14:textId="77777777" w:rsidR="001C4FA5" w:rsidRDefault="001C4FA5">
      <w:pPr>
        <w:pStyle w:val="BodyText"/>
        <w:spacing w:before="11"/>
        <w:rPr>
          <w:sz w:val="20"/>
        </w:rPr>
      </w:pPr>
    </w:p>
    <w:p w14:paraId="7260F1DF" w14:textId="764A8838" w:rsidR="001C4FA5" w:rsidRDefault="00000000">
      <w:pPr>
        <w:pStyle w:val="ListParagraph"/>
        <w:numPr>
          <w:ilvl w:val="1"/>
          <w:numId w:val="2"/>
        </w:numPr>
        <w:tabs>
          <w:tab w:val="left" w:pos="567"/>
        </w:tabs>
        <w:ind w:right="1698"/>
      </w:pPr>
      <w:r>
        <w:rPr>
          <w:color w:val="505150"/>
        </w:rPr>
        <w:t>Provide such additional information as is requested by M</w:t>
      </w:r>
      <w:r w:rsidR="00C247FF">
        <w:rPr>
          <w:color w:val="505150"/>
        </w:rPr>
        <w:t>et Council</w:t>
      </w:r>
      <w:r>
        <w:rPr>
          <w:color w:val="505150"/>
        </w:rPr>
        <w:t xml:space="preserve"> to </w:t>
      </w:r>
      <w:proofErr w:type="gramStart"/>
      <w:r>
        <w:rPr>
          <w:color w:val="505150"/>
        </w:rPr>
        <w:t>make a determination</w:t>
      </w:r>
      <w:proofErr w:type="gramEnd"/>
      <w:r>
        <w:rPr>
          <w:color w:val="505150"/>
          <w:spacing w:val="-23"/>
        </w:rPr>
        <w:t xml:space="preserve"> </w:t>
      </w:r>
      <w:r>
        <w:rPr>
          <w:color w:val="505150"/>
        </w:rPr>
        <w:t>on permit</w:t>
      </w:r>
      <w:r>
        <w:rPr>
          <w:color w:val="505150"/>
          <w:spacing w:val="-1"/>
        </w:rPr>
        <w:t xml:space="preserve"> </w:t>
      </w:r>
      <w:r>
        <w:rPr>
          <w:color w:val="505150"/>
        </w:rPr>
        <w:t>issuance.</w:t>
      </w:r>
    </w:p>
    <w:p w14:paraId="0C2BFD3D" w14:textId="77777777" w:rsidR="001C4FA5" w:rsidRDefault="001C4FA5">
      <w:pPr>
        <w:pStyle w:val="BodyText"/>
        <w:spacing w:before="10"/>
        <w:rPr>
          <w:sz w:val="20"/>
        </w:rPr>
      </w:pPr>
    </w:p>
    <w:p w14:paraId="0E9EBF24" w14:textId="77777777" w:rsidR="001C4FA5" w:rsidRDefault="00000000">
      <w:pPr>
        <w:pStyle w:val="ListParagraph"/>
        <w:numPr>
          <w:ilvl w:val="1"/>
          <w:numId w:val="2"/>
        </w:numPr>
        <w:tabs>
          <w:tab w:val="left" w:pos="567"/>
        </w:tabs>
        <w:ind w:right="1073"/>
      </w:pPr>
      <w:r>
        <w:rPr>
          <w:color w:val="505150"/>
        </w:rPr>
        <w:t>Abide by the permit terms and conditions set forth below and all applicable federal, OSHA, state and local laws, ordinances, rules and</w:t>
      </w:r>
      <w:r>
        <w:rPr>
          <w:color w:val="505150"/>
          <w:spacing w:val="-3"/>
        </w:rPr>
        <w:t xml:space="preserve"> </w:t>
      </w:r>
      <w:r>
        <w:rPr>
          <w:color w:val="505150"/>
        </w:rPr>
        <w:t>regulations.</w:t>
      </w:r>
    </w:p>
    <w:p w14:paraId="7B178178" w14:textId="77777777" w:rsidR="001C4FA5" w:rsidRDefault="001C4FA5">
      <w:pPr>
        <w:pStyle w:val="BodyText"/>
        <w:spacing w:before="9"/>
        <w:rPr>
          <w:sz w:val="20"/>
        </w:rPr>
      </w:pPr>
    </w:p>
    <w:p w14:paraId="4FCEDE0A" w14:textId="2D6A00A9" w:rsidR="001C4FA5" w:rsidRDefault="00000000">
      <w:pPr>
        <w:pStyle w:val="ListParagraph"/>
        <w:numPr>
          <w:ilvl w:val="1"/>
          <w:numId w:val="2"/>
        </w:numPr>
        <w:tabs>
          <w:tab w:val="left" w:pos="567"/>
        </w:tabs>
        <w:ind w:right="1001"/>
      </w:pPr>
      <w:r>
        <w:rPr>
          <w:color w:val="505150"/>
        </w:rPr>
        <w:t>Pay all applicable permit fees (i.e., Service Availability Charge and Industrial Strength Charge)</w:t>
      </w:r>
      <w:r>
        <w:rPr>
          <w:color w:val="505150"/>
          <w:spacing w:val="-29"/>
        </w:rPr>
        <w:t xml:space="preserve"> </w:t>
      </w:r>
      <w:r>
        <w:rPr>
          <w:color w:val="505150"/>
        </w:rPr>
        <w:t>in accordance with M</w:t>
      </w:r>
      <w:r w:rsidR="00C247FF">
        <w:rPr>
          <w:color w:val="505150"/>
        </w:rPr>
        <w:t>et Council</w:t>
      </w:r>
      <w:r>
        <w:rPr>
          <w:color w:val="505150"/>
        </w:rPr>
        <w:t xml:space="preserve"> rules and</w:t>
      </w:r>
      <w:r>
        <w:rPr>
          <w:color w:val="505150"/>
          <w:spacing w:val="-2"/>
        </w:rPr>
        <w:t xml:space="preserve"> </w:t>
      </w:r>
      <w:r>
        <w:rPr>
          <w:color w:val="505150"/>
        </w:rPr>
        <w:t>regulations.</w:t>
      </w:r>
    </w:p>
    <w:p w14:paraId="4E2912CE" w14:textId="77777777" w:rsidR="001C4FA5" w:rsidRDefault="001C4FA5">
      <w:pPr>
        <w:pStyle w:val="BodyText"/>
        <w:spacing w:before="11"/>
        <w:rPr>
          <w:sz w:val="20"/>
        </w:rPr>
      </w:pPr>
    </w:p>
    <w:p w14:paraId="18C33544" w14:textId="731407D9" w:rsidR="001C4FA5" w:rsidRDefault="00000000">
      <w:pPr>
        <w:pStyle w:val="ListParagraph"/>
        <w:numPr>
          <w:ilvl w:val="1"/>
          <w:numId w:val="2"/>
        </w:numPr>
        <w:tabs>
          <w:tab w:val="left" w:pos="567"/>
        </w:tabs>
        <w:ind w:right="805"/>
      </w:pPr>
      <w:r>
        <w:rPr>
          <w:color w:val="505150"/>
        </w:rPr>
        <w:t>Reimburse M</w:t>
      </w:r>
      <w:r w:rsidR="00C247FF">
        <w:rPr>
          <w:color w:val="505150"/>
        </w:rPr>
        <w:t>et Council</w:t>
      </w:r>
      <w:r>
        <w:rPr>
          <w:color w:val="505150"/>
        </w:rPr>
        <w:t xml:space="preserve"> for any damages resulting to </w:t>
      </w:r>
      <w:proofErr w:type="spellStart"/>
      <w:r w:rsidR="00C247FF">
        <w:rPr>
          <w:color w:val="505150"/>
        </w:rPr>
        <w:t>Met</w:t>
      </w:r>
      <w:proofErr w:type="spellEnd"/>
      <w:r w:rsidR="00C247FF">
        <w:rPr>
          <w:color w:val="505150"/>
        </w:rPr>
        <w:t xml:space="preserve"> Council</w:t>
      </w:r>
      <w:r>
        <w:rPr>
          <w:color w:val="505150"/>
        </w:rPr>
        <w:t xml:space="preserve"> facilities resulting from the connection to, or use of, M</w:t>
      </w:r>
      <w:r w:rsidR="00C247FF">
        <w:rPr>
          <w:color w:val="505150"/>
        </w:rPr>
        <w:t>et Council</w:t>
      </w:r>
      <w:r>
        <w:rPr>
          <w:color w:val="505150"/>
          <w:spacing w:val="-1"/>
        </w:rPr>
        <w:t xml:space="preserve"> </w:t>
      </w:r>
      <w:r>
        <w:rPr>
          <w:color w:val="505150"/>
        </w:rPr>
        <w:t>facilities.</w:t>
      </w:r>
    </w:p>
    <w:p w14:paraId="13DF2FAC" w14:textId="77777777" w:rsidR="001C4FA5" w:rsidRDefault="001C4FA5">
      <w:pPr>
        <w:pStyle w:val="BodyText"/>
        <w:spacing w:before="9"/>
        <w:rPr>
          <w:sz w:val="20"/>
        </w:rPr>
      </w:pPr>
    </w:p>
    <w:p w14:paraId="74349546" w14:textId="71D32FBF" w:rsidR="001C4FA5" w:rsidRDefault="00000000">
      <w:pPr>
        <w:pStyle w:val="ListParagraph"/>
        <w:numPr>
          <w:ilvl w:val="1"/>
          <w:numId w:val="2"/>
        </w:numPr>
        <w:tabs>
          <w:tab w:val="left" w:pos="567"/>
        </w:tabs>
        <w:ind w:right="769" w:hanging="270"/>
      </w:pPr>
      <w:r>
        <w:rPr>
          <w:color w:val="505150"/>
        </w:rPr>
        <w:t>Indemnify and hold harmless M</w:t>
      </w:r>
      <w:r w:rsidR="00C247FF">
        <w:rPr>
          <w:color w:val="505150"/>
        </w:rPr>
        <w:t>et Council</w:t>
      </w:r>
      <w:r>
        <w:rPr>
          <w:color w:val="505150"/>
        </w:rPr>
        <w:t>, its employees, agents, and contractors from and against all claims, damages, losses and expenses, including but not limited to attorney’s fees, arising out of</w:t>
      </w:r>
      <w:r>
        <w:rPr>
          <w:color w:val="505150"/>
          <w:spacing w:val="-28"/>
        </w:rPr>
        <w:t xml:space="preserve"> </w:t>
      </w:r>
      <w:r>
        <w:rPr>
          <w:color w:val="505150"/>
        </w:rPr>
        <w:t>or resulting from the connection to, or use of, M</w:t>
      </w:r>
      <w:r w:rsidR="00C247FF">
        <w:rPr>
          <w:color w:val="505150"/>
        </w:rPr>
        <w:t>et Council</w:t>
      </w:r>
      <w:r>
        <w:rPr>
          <w:color w:val="505150"/>
        </w:rPr>
        <w:t xml:space="preserve"> facilities, provided that any such claim, damage, loss or expense (1) is attributable to bodily injury, sickness, disease, or death or to injury to or destruction of tangible property, including the loss of use resulting therefrom, and (2) is caused in whole or in part by any negligent act or omission of the Applicant, its contractors, subcontractors, or anyone directly or indirectly employed by any of them, regardless of whether it is caused in part by</w:t>
      </w:r>
      <w:r>
        <w:rPr>
          <w:color w:val="505150"/>
          <w:spacing w:val="-1"/>
        </w:rPr>
        <w:t xml:space="preserve"> </w:t>
      </w:r>
      <w:r>
        <w:rPr>
          <w:color w:val="505150"/>
        </w:rPr>
        <w:t>M</w:t>
      </w:r>
      <w:r w:rsidR="00C247FF">
        <w:rPr>
          <w:color w:val="505150"/>
        </w:rPr>
        <w:t>et Council</w:t>
      </w:r>
      <w:r>
        <w:rPr>
          <w:color w:val="505150"/>
        </w:rPr>
        <w:t>.</w:t>
      </w:r>
    </w:p>
    <w:p w14:paraId="204F9CB0" w14:textId="77777777" w:rsidR="001C4FA5" w:rsidRDefault="001C4FA5">
      <w:pPr>
        <w:pStyle w:val="BodyText"/>
        <w:spacing w:before="11"/>
        <w:rPr>
          <w:sz w:val="20"/>
        </w:rPr>
      </w:pPr>
    </w:p>
    <w:p w14:paraId="293AC1F6" w14:textId="00EE4028" w:rsidR="001C4FA5" w:rsidRDefault="00000000">
      <w:pPr>
        <w:pStyle w:val="ListParagraph"/>
        <w:numPr>
          <w:ilvl w:val="1"/>
          <w:numId w:val="2"/>
        </w:numPr>
        <w:tabs>
          <w:tab w:val="left" w:pos="567"/>
        </w:tabs>
      </w:pPr>
      <w:r>
        <w:rPr>
          <w:color w:val="505150"/>
        </w:rPr>
        <w:t>Construct the connection in accordance with applicable M</w:t>
      </w:r>
      <w:r w:rsidR="00C247FF">
        <w:rPr>
          <w:color w:val="505150"/>
        </w:rPr>
        <w:t>et Council</w:t>
      </w:r>
      <w:r>
        <w:rPr>
          <w:color w:val="505150"/>
          <w:spacing w:val="-3"/>
        </w:rPr>
        <w:t xml:space="preserve"> </w:t>
      </w:r>
      <w:r>
        <w:rPr>
          <w:color w:val="505150"/>
        </w:rPr>
        <w:t>standards.</w:t>
      </w:r>
    </w:p>
    <w:p w14:paraId="4E2FD2C8" w14:textId="77777777" w:rsidR="001C4FA5" w:rsidRDefault="001C4FA5">
      <w:pPr>
        <w:pStyle w:val="BodyText"/>
        <w:spacing w:before="10"/>
        <w:rPr>
          <w:sz w:val="20"/>
        </w:rPr>
      </w:pPr>
    </w:p>
    <w:p w14:paraId="1BB62963" w14:textId="784D6415" w:rsidR="001C4FA5" w:rsidRDefault="00000000">
      <w:pPr>
        <w:pStyle w:val="ListParagraph"/>
        <w:numPr>
          <w:ilvl w:val="1"/>
          <w:numId w:val="2"/>
        </w:numPr>
        <w:tabs>
          <w:tab w:val="left" w:pos="567"/>
        </w:tabs>
        <w:ind w:right="781"/>
      </w:pPr>
      <w:r>
        <w:rPr>
          <w:color w:val="505150"/>
        </w:rPr>
        <w:t>At Applicant’s own expense, Applicant will promptly make any repairs necessitated by the failure</w:t>
      </w:r>
      <w:r>
        <w:rPr>
          <w:color w:val="505150"/>
          <w:spacing w:val="-31"/>
        </w:rPr>
        <w:t xml:space="preserve"> </w:t>
      </w:r>
      <w:r>
        <w:rPr>
          <w:color w:val="505150"/>
        </w:rPr>
        <w:t>or malfunction of the connection.  M</w:t>
      </w:r>
      <w:r w:rsidR="00C247FF">
        <w:rPr>
          <w:color w:val="505150"/>
        </w:rPr>
        <w:t>et Council</w:t>
      </w:r>
      <w:r>
        <w:rPr>
          <w:color w:val="505150"/>
        </w:rPr>
        <w:t xml:space="preserve"> will inform Applicant of the necessity of such repair in writing. Applicant will notify M</w:t>
      </w:r>
      <w:r w:rsidR="00C247FF">
        <w:rPr>
          <w:color w:val="505150"/>
        </w:rPr>
        <w:t>et Council</w:t>
      </w:r>
      <w:r>
        <w:rPr>
          <w:color w:val="505150"/>
        </w:rPr>
        <w:t xml:space="preserve"> at least 48 hours prior to making said repairs. Applicant further agrees that if Applicant fails to make such repair within sixty (60) days of date of written notice by M</w:t>
      </w:r>
      <w:r w:rsidR="00C247FF">
        <w:rPr>
          <w:color w:val="505150"/>
        </w:rPr>
        <w:t>et Council</w:t>
      </w:r>
      <w:r>
        <w:rPr>
          <w:color w:val="505150"/>
        </w:rPr>
        <w:t xml:space="preserve"> to Applicant of the necessity of such repair, M</w:t>
      </w:r>
      <w:r w:rsidR="00C247FF">
        <w:rPr>
          <w:color w:val="505150"/>
        </w:rPr>
        <w:t>et Council</w:t>
      </w:r>
      <w:r>
        <w:rPr>
          <w:color w:val="505150"/>
        </w:rPr>
        <w:t xml:space="preserve"> shall make such repair and bill Applicant for the full cost of such repair. Applicant hereby agrees to promptly reimburse M</w:t>
      </w:r>
      <w:r w:rsidR="00C247FF">
        <w:rPr>
          <w:color w:val="505150"/>
        </w:rPr>
        <w:t>et Council</w:t>
      </w:r>
      <w:r>
        <w:rPr>
          <w:color w:val="505150"/>
        </w:rPr>
        <w:t xml:space="preserve"> for the full cost of any repair made by M</w:t>
      </w:r>
      <w:r w:rsidR="00C247FF">
        <w:rPr>
          <w:color w:val="505150"/>
        </w:rPr>
        <w:t>et Council</w:t>
      </w:r>
      <w:r>
        <w:rPr>
          <w:color w:val="505150"/>
        </w:rPr>
        <w:t xml:space="preserve"> to remedy a failed or malfunctioning</w:t>
      </w:r>
      <w:r>
        <w:rPr>
          <w:color w:val="505150"/>
          <w:spacing w:val="-8"/>
        </w:rPr>
        <w:t xml:space="preserve"> </w:t>
      </w:r>
      <w:r>
        <w:rPr>
          <w:color w:val="505150"/>
        </w:rPr>
        <w:t>connection.</w:t>
      </w:r>
    </w:p>
    <w:p w14:paraId="365E6F91" w14:textId="77777777" w:rsidR="001C4FA5" w:rsidRDefault="001C4FA5">
      <w:pPr>
        <w:pStyle w:val="BodyText"/>
        <w:spacing w:before="10"/>
        <w:rPr>
          <w:sz w:val="20"/>
        </w:rPr>
      </w:pPr>
    </w:p>
    <w:p w14:paraId="5FEAD4C8" w14:textId="77777777" w:rsidR="001C4FA5" w:rsidRDefault="00000000">
      <w:pPr>
        <w:pStyle w:val="ListParagraph"/>
        <w:numPr>
          <w:ilvl w:val="1"/>
          <w:numId w:val="2"/>
        </w:numPr>
        <w:tabs>
          <w:tab w:val="left" w:pos="567"/>
        </w:tabs>
        <w:spacing w:before="1"/>
      </w:pPr>
      <w:r>
        <w:rPr>
          <w:color w:val="505150"/>
        </w:rPr>
        <w:t>Applicant operates and maintains the</w:t>
      </w:r>
      <w:r>
        <w:rPr>
          <w:color w:val="505150"/>
          <w:spacing w:val="-2"/>
        </w:rPr>
        <w:t xml:space="preserve"> </w:t>
      </w:r>
      <w:r>
        <w:rPr>
          <w:color w:val="505150"/>
        </w:rPr>
        <w:t>connection.</w:t>
      </w:r>
    </w:p>
    <w:p w14:paraId="4EF1E4F5" w14:textId="77777777" w:rsidR="001C4FA5" w:rsidRDefault="001C4FA5">
      <w:pPr>
        <w:pStyle w:val="BodyText"/>
        <w:spacing w:before="8"/>
        <w:rPr>
          <w:sz w:val="20"/>
        </w:rPr>
      </w:pPr>
    </w:p>
    <w:p w14:paraId="30E95EDA" w14:textId="77777777" w:rsidR="001C4FA5" w:rsidRDefault="00000000">
      <w:pPr>
        <w:pStyle w:val="ListParagraph"/>
        <w:numPr>
          <w:ilvl w:val="1"/>
          <w:numId w:val="2"/>
        </w:numPr>
        <w:tabs>
          <w:tab w:val="left" w:pos="567"/>
        </w:tabs>
      </w:pPr>
      <w:r>
        <w:rPr>
          <w:color w:val="505150"/>
        </w:rPr>
        <w:t>Pertinent details of the connection follow (see next</w:t>
      </w:r>
      <w:r>
        <w:rPr>
          <w:color w:val="505150"/>
          <w:spacing w:val="-3"/>
        </w:rPr>
        <w:t xml:space="preserve"> </w:t>
      </w:r>
      <w:r>
        <w:rPr>
          <w:color w:val="505150"/>
        </w:rPr>
        <w:t>page).</w:t>
      </w:r>
    </w:p>
    <w:p w14:paraId="03E88E7E" w14:textId="77777777" w:rsidR="001C4FA5" w:rsidRDefault="001C4FA5">
      <w:pPr>
        <w:sectPr w:rsidR="001C4FA5">
          <w:pgSz w:w="12240" w:h="15840"/>
          <w:pgMar w:top="1440" w:right="460" w:bottom="1260" w:left="820" w:header="0" w:footer="1066" w:gutter="0"/>
          <w:cols w:space="720"/>
        </w:sectPr>
      </w:pPr>
    </w:p>
    <w:p w14:paraId="0BAF1B38" w14:textId="77777777" w:rsidR="001C4FA5" w:rsidRDefault="00000000">
      <w:pPr>
        <w:pStyle w:val="Heading1"/>
      </w:pPr>
      <w:bookmarkStart w:id="11" w:name="Connection_Details:_Please_attach_map_sh"/>
      <w:bookmarkEnd w:id="11"/>
      <w:r>
        <w:rPr>
          <w:color w:val="005DAA"/>
        </w:rPr>
        <w:lastRenderedPageBreak/>
        <w:t>Connection Details: Please attach map showing location(s).</w:t>
      </w:r>
    </w:p>
    <w:p w14:paraId="57B3E399" w14:textId="77777777" w:rsidR="001C4FA5" w:rsidRDefault="001C4FA5">
      <w:pPr>
        <w:pStyle w:val="BodyText"/>
        <w:spacing w:before="10"/>
        <w:rPr>
          <w:b/>
          <w:sz w:val="20"/>
        </w:rPr>
      </w:pPr>
    </w:p>
    <w:p w14:paraId="2B2F3D86" w14:textId="77777777" w:rsidR="001C4FA5" w:rsidRDefault="00000000">
      <w:pPr>
        <w:pStyle w:val="BodyText"/>
        <w:tabs>
          <w:tab w:val="left" w:pos="10195"/>
        </w:tabs>
        <w:spacing w:line="360" w:lineRule="auto"/>
        <w:ind w:left="115" w:right="762"/>
      </w:pPr>
      <w:r>
        <w:rPr>
          <w:color w:val="505150"/>
        </w:rPr>
        <w:t>Exact location of connection (i.e., with reference to street intersections, nearest maintenance access structures,</w:t>
      </w:r>
      <w:r>
        <w:rPr>
          <w:color w:val="505150"/>
          <w:spacing w:val="-4"/>
        </w:rPr>
        <w:t xml:space="preserve"> </w:t>
      </w:r>
      <w:r>
        <w:rPr>
          <w:color w:val="505150"/>
        </w:rPr>
        <w:t>etc.):</w:t>
      </w:r>
      <w:r>
        <w:rPr>
          <w:color w:val="505150"/>
          <w:spacing w:val="-2"/>
        </w:rPr>
        <w:t xml:space="preserve"> </w:t>
      </w:r>
      <w:r>
        <w:rPr>
          <w:color w:val="505150"/>
          <w:w w:val="99"/>
          <w:u w:val="single" w:color="505150"/>
        </w:rPr>
        <w:t xml:space="preserve"> </w:t>
      </w:r>
      <w:r>
        <w:rPr>
          <w:color w:val="505150"/>
          <w:u w:val="single" w:color="505150"/>
        </w:rPr>
        <w:tab/>
      </w:r>
    </w:p>
    <w:p w14:paraId="4E580875" w14:textId="77777777" w:rsidR="001C4FA5" w:rsidRDefault="00000000">
      <w:pPr>
        <w:pStyle w:val="BodyText"/>
        <w:spacing w:before="5"/>
        <w:rPr>
          <w:sz w:val="16"/>
        </w:rPr>
      </w:pPr>
      <w:r>
        <w:pict w14:anchorId="74336734">
          <v:shape id="_x0000_s2092" style="position:absolute;margin-left:46.8pt;margin-top:11.85pt;width:7in;height:.1pt;z-index:-251644928;mso-wrap-distance-left:0;mso-wrap-distance-right:0;mso-position-horizontal-relative:page" coordorigin="936,237" coordsize="10080,0" path="m936,237r10080,e" filled="f" strokecolor="#505150" strokeweight=".78pt">
            <v:path arrowok="t"/>
            <w10:wrap type="topAndBottom" anchorx="page"/>
          </v:shape>
        </w:pict>
      </w:r>
    </w:p>
    <w:p w14:paraId="224954FC" w14:textId="77777777" w:rsidR="001C4FA5" w:rsidRDefault="00000000">
      <w:pPr>
        <w:pStyle w:val="BodyText"/>
        <w:tabs>
          <w:tab w:val="left" w:pos="5155"/>
          <w:tab w:val="left" w:pos="10195"/>
        </w:tabs>
        <w:spacing w:before="106" w:line="360" w:lineRule="auto"/>
        <w:ind w:left="115" w:right="762"/>
      </w:pPr>
      <w:r>
        <w:rPr>
          <w:color w:val="505150"/>
        </w:rPr>
        <w:t>Work to be</w:t>
      </w:r>
      <w:r>
        <w:rPr>
          <w:color w:val="505150"/>
          <w:spacing w:val="-4"/>
        </w:rPr>
        <w:t xml:space="preserve"> </w:t>
      </w:r>
      <w:r>
        <w:rPr>
          <w:color w:val="505150"/>
        </w:rPr>
        <w:t>done by:</w:t>
      </w:r>
      <w:r>
        <w:rPr>
          <w:color w:val="505150"/>
          <w:u w:val="single" w:color="505150"/>
        </w:rPr>
        <w:t xml:space="preserve"> </w:t>
      </w:r>
      <w:r>
        <w:rPr>
          <w:color w:val="505150"/>
          <w:u w:val="single" w:color="505150"/>
        </w:rPr>
        <w:tab/>
      </w:r>
      <w:r>
        <w:rPr>
          <w:color w:val="505150"/>
        </w:rPr>
        <w:t>Phone</w:t>
      </w:r>
      <w:r>
        <w:rPr>
          <w:color w:val="505150"/>
          <w:spacing w:val="-4"/>
        </w:rPr>
        <w:t xml:space="preserve"> </w:t>
      </w:r>
      <w:r>
        <w:rPr>
          <w:color w:val="505150"/>
        </w:rPr>
        <w:t xml:space="preserve">number: </w:t>
      </w:r>
      <w:r>
        <w:rPr>
          <w:color w:val="505150"/>
          <w:w w:val="99"/>
          <w:u w:val="single" w:color="505150"/>
        </w:rPr>
        <w:t xml:space="preserve"> </w:t>
      </w:r>
      <w:r>
        <w:rPr>
          <w:color w:val="505150"/>
          <w:u w:val="single" w:color="505150"/>
        </w:rPr>
        <w:tab/>
      </w:r>
      <w:r>
        <w:rPr>
          <w:color w:val="505150"/>
        </w:rPr>
        <w:t xml:space="preserve"> Type</w:t>
      </w:r>
      <w:r>
        <w:rPr>
          <w:color w:val="505150"/>
          <w:spacing w:val="-2"/>
        </w:rPr>
        <w:t xml:space="preserve"> </w:t>
      </w:r>
      <w:r>
        <w:rPr>
          <w:color w:val="505150"/>
        </w:rPr>
        <w:t>of</w:t>
      </w:r>
      <w:r>
        <w:rPr>
          <w:color w:val="505150"/>
          <w:spacing w:val="-1"/>
        </w:rPr>
        <w:t xml:space="preserve"> </w:t>
      </w:r>
      <w:r>
        <w:rPr>
          <w:color w:val="505150"/>
        </w:rPr>
        <w:t>Connection:</w:t>
      </w:r>
      <w:r>
        <w:rPr>
          <w:color w:val="505150"/>
          <w:u w:val="single" w:color="505150"/>
        </w:rPr>
        <w:t xml:space="preserve"> </w:t>
      </w:r>
      <w:r>
        <w:rPr>
          <w:color w:val="505150"/>
          <w:u w:val="single" w:color="505150"/>
        </w:rPr>
        <w:tab/>
      </w:r>
      <w:r>
        <w:rPr>
          <w:color w:val="505150"/>
        </w:rPr>
        <w:t xml:space="preserve">Depth: </w:t>
      </w:r>
      <w:r>
        <w:rPr>
          <w:color w:val="505150"/>
          <w:w w:val="99"/>
          <w:u w:val="single" w:color="505150"/>
        </w:rPr>
        <w:t xml:space="preserve"> </w:t>
      </w:r>
      <w:r>
        <w:rPr>
          <w:color w:val="505150"/>
          <w:u w:val="single" w:color="505150"/>
        </w:rPr>
        <w:tab/>
      </w:r>
    </w:p>
    <w:p w14:paraId="724E1146" w14:textId="77777777" w:rsidR="001C4FA5" w:rsidRDefault="00000000">
      <w:pPr>
        <w:spacing w:line="207" w:lineRule="exact"/>
        <w:ind w:left="115"/>
        <w:rPr>
          <w:sz w:val="18"/>
        </w:rPr>
      </w:pPr>
      <w:r>
        <w:rPr>
          <w:color w:val="505150"/>
          <w:sz w:val="18"/>
        </w:rPr>
        <w:t>If connection includes installation of a new on-line manhole or adjustment to existing manhole elevation, please complete page 5.</w:t>
      </w:r>
    </w:p>
    <w:p w14:paraId="37F9A071" w14:textId="77777777" w:rsidR="001C4FA5" w:rsidRDefault="001C4FA5">
      <w:pPr>
        <w:pStyle w:val="BodyText"/>
        <w:spacing w:before="5"/>
        <w:rPr>
          <w:sz w:val="19"/>
        </w:rPr>
      </w:pPr>
    </w:p>
    <w:p w14:paraId="7E8CEC2F" w14:textId="77777777" w:rsidR="001C4FA5" w:rsidRDefault="00000000">
      <w:pPr>
        <w:pStyle w:val="BodyText"/>
        <w:tabs>
          <w:tab w:val="left" w:pos="5875"/>
        </w:tabs>
        <w:ind w:left="115"/>
      </w:pPr>
      <w:r>
        <w:rPr>
          <w:color w:val="505150"/>
        </w:rPr>
        <w:t>Approx. date of</w:t>
      </w:r>
      <w:r>
        <w:rPr>
          <w:color w:val="505150"/>
          <w:spacing w:val="-8"/>
        </w:rPr>
        <w:t xml:space="preserve"> </w:t>
      </w:r>
      <w:r>
        <w:rPr>
          <w:color w:val="505150"/>
        </w:rPr>
        <w:t xml:space="preserve">connection: </w:t>
      </w:r>
      <w:r>
        <w:rPr>
          <w:color w:val="505150"/>
          <w:w w:val="99"/>
          <w:u w:val="single" w:color="505150"/>
        </w:rPr>
        <w:t xml:space="preserve"> </w:t>
      </w:r>
      <w:r>
        <w:rPr>
          <w:color w:val="505150"/>
          <w:u w:val="single" w:color="505150"/>
        </w:rPr>
        <w:tab/>
      </w:r>
    </w:p>
    <w:p w14:paraId="7F4DBECE" w14:textId="77777777" w:rsidR="001C4FA5" w:rsidRDefault="00000000">
      <w:pPr>
        <w:pStyle w:val="BodyText"/>
        <w:tabs>
          <w:tab w:val="left" w:pos="5875"/>
          <w:tab w:val="left" w:pos="6596"/>
          <w:tab w:val="left" w:pos="10195"/>
        </w:tabs>
        <w:spacing w:before="119"/>
        <w:ind w:left="115"/>
      </w:pPr>
      <w:r>
        <w:rPr>
          <w:color w:val="505150"/>
        </w:rPr>
        <w:t>Size of</w:t>
      </w:r>
      <w:r>
        <w:rPr>
          <w:color w:val="505150"/>
          <w:spacing w:val="-4"/>
        </w:rPr>
        <w:t xml:space="preserve"> </w:t>
      </w:r>
      <w:r>
        <w:rPr>
          <w:color w:val="505150"/>
        </w:rPr>
        <w:t>connection</w:t>
      </w:r>
      <w:r>
        <w:rPr>
          <w:color w:val="505150"/>
          <w:spacing w:val="-1"/>
        </w:rPr>
        <w:t xml:space="preserve"> </w:t>
      </w:r>
      <w:r>
        <w:rPr>
          <w:color w:val="505150"/>
        </w:rPr>
        <w:t>sewer:</w:t>
      </w:r>
      <w:r>
        <w:rPr>
          <w:color w:val="505150"/>
          <w:u w:val="single" w:color="505150"/>
        </w:rPr>
        <w:t xml:space="preserve"> </w:t>
      </w:r>
      <w:r>
        <w:rPr>
          <w:color w:val="505150"/>
          <w:u w:val="single" w:color="505150"/>
        </w:rPr>
        <w:tab/>
      </w:r>
      <w:r>
        <w:rPr>
          <w:color w:val="505150"/>
        </w:rPr>
        <w:tab/>
        <w:t>Pipe</w:t>
      </w:r>
      <w:r>
        <w:rPr>
          <w:color w:val="505150"/>
          <w:spacing w:val="-5"/>
        </w:rPr>
        <w:t xml:space="preserve"> </w:t>
      </w:r>
      <w:r>
        <w:rPr>
          <w:color w:val="505150"/>
        </w:rPr>
        <w:t>material:</w:t>
      </w:r>
      <w:r>
        <w:rPr>
          <w:color w:val="505150"/>
          <w:u w:val="single" w:color="505150"/>
        </w:rPr>
        <w:t xml:space="preserve"> </w:t>
      </w:r>
      <w:r>
        <w:rPr>
          <w:color w:val="505150"/>
          <w:u w:val="single" w:color="505150"/>
        </w:rPr>
        <w:tab/>
      </w:r>
    </w:p>
    <w:p w14:paraId="649DEF3A" w14:textId="77777777" w:rsidR="001C4FA5" w:rsidRDefault="00000000">
      <w:pPr>
        <w:spacing w:before="1"/>
        <w:ind w:left="6596"/>
        <w:rPr>
          <w:sz w:val="20"/>
        </w:rPr>
      </w:pPr>
      <w:r>
        <w:rPr>
          <w:color w:val="505150"/>
          <w:sz w:val="20"/>
        </w:rPr>
        <w:t>(i.e., PVC, DIP, etc.)</w:t>
      </w:r>
    </w:p>
    <w:p w14:paraId="19EF70CB" w14:textId="77777777" w:rsidR="001C4FA5" w:rsidRDefault="00000000">
      <w:pPr>
        <w:pStyle w:val="BodyText"/>
        <w:tabs>
          <w:tab w:val="left" w:pos="6595"/>
        </w:tabs>
        <w:spacing w:line="355" w:lineRule="auto"/>
        <w:ind w:left="115" w:right="4362"/>
      </w:pPr>
      <w:r>
        <w:rPr>
          <w:color w:val="505150"/>
        </w:rPr>
        <w:t>Invert elevation</w:t>
      </w:r>
      <w:r>
        <w:rPr>
          <w:color w:val="505150"/>
          <w:spacing w:val="-5"/>
        </w:rPr>
        <w:t xml:space="preserve"> </w:t>
      </w:r>
      <w:r>
        <w:rPr>
          <w:color w:val="505150"/>
        </w:rPr>
        <w:t>of</w:t>
      </w:r>
      <w:r>
        <w:rPr>
          <w:color w:val="505150"/>
          <w:spacing w:val="-2"/>
        </w:rPr>
        <w:t xml:space="preserve"> </w:t>
      </w:r>
      <w:r>
        <w:rPr>
          <w:color w:val="505150"/>
        </w:rPr>
        <w:t>connection:</w:t>
      </w:r>
      <w:r>
        <w:rPr>
          <w:color w:val="505150"/>
          <w:spacing w:val="-1"/>
        </w:rPr>
        <w:t xml:space="preserve"> </w:t>
      </w:r>
      <w:r>
        <w:rPr>
          <w:color w:val="505150"/>
          <w:w w:val="99"/>
          <w:u w:val="single" w:color="505150"/>
        </w:rPr>
        <w:t xml:space="preserve"> </w:t>
      </w:r>
      <w:r>
        <w:rPr>
          <w:color w:val="505150"/>
          <w:u w:val="single" w:color="505150"/>
        </w:rPr>
        <w:tab/>
      </w:r>
      <w:r>
        <w:rPr>
          <w:color w:val="505150"/>
        </w:rPr>
        <w:t xml:space="preserve"> Invert elevation of existing</w:t>
      </w:r>
      <w:r>
        <w:rPr>
          <w:color w:val="505150"/>
          <w:spacing w:val="-11"/>
        </w:rPr>
        <w:t xml:space="preserve"> </w:t>
      </w:r>
      <w:r>
        <w:rPr>
          <w:color w:val="505150"/>
        </w:rPr>
        <w:t xml:space="preserve">sewer: </w:t>
      </w:r>
      <w:r>
        <w:rPr>
          <w:color w:val="505150"/>
          <w:w w:val="99"/>
          <w:u w:val="single" w:color="505150"/>
        </w:rPr>
        <w:t xml:space="preserve"> </w:t>
      </w:r>
      <w:r>
        <w:rPr>
          <w:color w:val="505150"/>
          <w:u w:val="single" w:color="505150"/>
        </w:rPr>
        <w:tab/>
      </w:r>
    </w:p>
    <w:p w14:paraId="11C6E4BB" w14:textId="77777777" w:rsidR="001C4FA5" w:rsidRDefault="00000000">
      <w:pPr>
        <w:pStyle w:val="BodyText"/>
        <w:tabs>
          <w:tab w:val="left" w:pos="5155"/>
          <w:tab w:val="left" w:pos="7315"/>
          <w:tab w:val="left" w:pos="10195"/>
        </w:tabs>
        <w:spacing w:line="355" w:lineRule="auto"/>
        <w:ind w:left="115" w:right="762"/>
      </w:pPr>
      <w:r>
        <w:rPr>
          <w:color w:val="505150"/>
        </w:rPr>
        <w:t>Area served in</w:t>
      </w:r>
      <w:r>
        <w:rPr>
          <w:color w:val="505150"/>
          <w:spacing w:val="-5"/>
        </w:rPr>
        <w:t xml:space="preserve"> </w:t>
      </w:r>
      <w:r>
        <w:rPr>
          <w:color w:val="505150"/>
        </w:rPr>
        <w:t>acres:</w:t>
      </w:r>
      <w:r>
        <w:rPr>
          <w:color w:val="505150"/>
          <w:spacing w:val="-1"/>
        </w:rPr>
        <w:t xml:space="preserve"> </w:t>
      </w:r>
      <w:r>
        <w:rPr>
          <w:color w:val="505150"/>
        </w:rPr>
        <w:t>Residential</w:t>
      </w:r>
      <w:r>
        <w:rPr>
          <w:color w:val="505150"/>
          <w:u w:val="single" w:color="505150"/>
        </w:rPr>
        <w:t xml:space="preserve"> </w:t>
      </w:r>
      <w:r>
        <w:rPr>
          <w:color w:val="505150"/>
          <w:u w:val="single" w:color="505150"/>
        </w:rPr>
        <w:tab/>
      </w:r>
      <w:r>
        <w:rPr>
          <w:color w:val="505150"/>
        </w:rPr>
        <w:t>Commercial</w:t>
      </w:r>
      <w:r>
        <w:rPr>
          <w:color w:val="505150"/>
          <w:u w:val="single" w:color="505150"/>
        </w:rPr>
        <w:t xml:space="preserve"> </w:t>
      </w:r>
      <w:r>
        <w:rPr>
          <w:color w:val="505150"/>
          <w:u w:val="single" w:color="505150"/>
        </w:rPr>
        <w:tab/>
      </w:r>
      <w:r>
        <w:rPr>
          <w:color w:val="505150"/>
        </w:rPr>
        <w:t>Industrial</w:t>
      </w:r>
      <w:r>
        <w:rPr>
          <w:color w:val="505150"/>
          <w:u w:val="single" w:color="505150"/>
        </w:rPr>
        <w:tab/>
      </w:r>
      <w:r>
        <w:rPr>
          <w:color w:val="505150"/>
        </w:rPr>
        <w:t xml:space="preserve"> Predicted flow in gallons per</w:t>
      </w:r>
      <w:r>
        <w:rPr>
          <w:color w:val="505150"/>
          <w:spacing w:val="-9"/>
        </w:rPr>
        <w:t xml:space="preserve"> </w:t>
      </w:r>
      <w:r>
        <w:rPr>
          <w:color w:val="505150"/>
        </w:rPr>
        <w:t>day:</w:t>
      </w:r>
      <w:r>
        <w:rPr>
          <w:color w:val="505150"/>
          <w:spacing w:val="-1"/>
        </w:rPr>
        <w:t xml:space="preserve"> </w:t>
      </w:r>
      <w:r>
        <w:rPr>
          <w:color w:val="505150"/>
        </w:rPr>
        <w:t>Initial</w:t>
      </w:r>
      <w:r>
        <w:rPr>
          <w:color w:val="505150"/>
          <w:u w:val="single" w:color="505150"/>
        </w:rPr>
        <w:t xml:space="preserve"> </w:t>
      </w:r>
      <w:r>
        <w:rPr>
          <w:color w:val="505150"/>
          <w:u w:val="single" w:color="505150"/>
        </w:rPr>
        <w:tab/>
      </w:r>
      <w:r>
        <w:rPr>
          <w:color w:val="505150"/>
        </w:rPr>
        <w:t>Design</w:t>
      </w:r>
      <w:r>
        <w:rPr>
          <w:color w:val="505150"/>
          <w:u w:val="single" w:color="505150"/>
        </w:rPr>
        <w:t xml:space="preserve"> </w:t>
      </w:r>
      <w:r>
        <w:rPr>
          <w:color w:val="505150"/>
          <w:u w:val="single" w:color="505150"/>
        </w:rPr>
        <w:tab/>
      </w:r>
    </w:p>
    <w:p w14:paraId="16418A44" w14:textId="77777777" w:rsidR="001C4FA5" w:rsidRDefault="00000000">
      <w:pPr>
        <w:pStyle w:val="BodyText"/>
        <w:tabs>
          <w:tab w:val="left" w:pos="5155"/>
          <w:tab w:val="left" w:pos="7315"/>
          <w:tab w:val="left" w:pos="10195"/>
        </w:tabs>
        <w:spacing w:line="355" w:lineRule="auto"/>
        <w:ind w:left="115" w:right="762"/>
      </w:pPr>
      <w:r>
        <w:rPr>
          <w:color w:val="505150"/>
        </w:rPr>
        <w:t>Characteristics of</w:t>
      </w:r>
      <w:r>
        <w:rPr>
          <w:color w:val="505150"/>
          <w:spacing w:val="-6"/>
        </w:rPr>
        <w:t xml:space="preserve"> </w:t>
      </w:r>
      <w:r>
        <w:rPr>
          <w:color w:val="505150"/>
        </w:rPr>
        <w:t>discharge:</w:t>
      </w:r>
      <w:r>
        <w:rPr>
          <w:color w:val="505150"/>
          <w:spacing w:val="-3"/>
        </w:rPr>
        <w:t xml:space="preserve"> </w:t>
      </w:r>
      <w:r>
        <w:rPr>
          <w:color w:val="505150"/>
        </w:rPr>
        <w:t>Residential</w:t>
      </w:r>
      <w:r>
        <w:rPr>
          <w:color w:val="505150"/>
          <w:u w:val="single" w:color="505150"/>
        </w:rPr>
        <w:t xml:space="preserve"> </w:t>
      </w:r>
      <w:r>
        <w:rPr>
          <w:color w:val="505150"/>
          <w:u w:val="single" w:color="505150"/>
        </w:rPr>
        <w:tab/>
      </w:r>
      <w:r>
        <w:rPr>
          <w:color w:val="505150"/>
        </w:rPr>
        <w:t>Commercial</w:t>
      </w:r>
      <w:r>
        <w:rPr>
          <w:color w:val="505150"/>
          <w:u w:val="single" w:color="505150"/>
        </w:rPr>
        <w:t xml:space="preserve"> </w:t>
      </w:r>
      <w:r>
        <w:rPr>
          <w:color w:val="505150"/>
          <w:u w:val="single" w:color="505150"/>
        </w:rPr>
        <w:tab/>
      </w:r>
      <w:r>
        <w:rPr>
          <w:color w:val="505150"/>
        </w:rPr>
        <w:t>Industrial</w:t>
      </w:r>
      <w:r>
        <w:rPr>
          <w:color w:val="505150"/>
          <w:u w:val="single" w:color="505150"/>
        </w:rPr>
        <w:tab/>
      </w:r>
      <w:r>
        <w:rPr>
          <w:color w:val="505150"/>
        </w:rPr>
        <w:t xml:space="preserve"> Unusual characteristics of above (Strength, Oils, Chemicals, Temperature,</w:t>
      </w:r>
      <w:r>
        <w:rPr>
          <w:color w:val="505150"/>
          <w:spacing w:val="-22"/>
        </w:rPr>
        <w:t xml:space="preserve"> </w:t>
      </w:r>
      <w:r>
        <w:rPr>
          <w:color w:val="505150"/>
        </w:rPr>
        <w:t>etc.)</w:t>
      </w:r>
    </w:p>
    <w:p w14:paraId="6B620C3F" w14:textId="77777777" w:rsidR="001C4FA5" w:rsidRDefault="00000000">
      <w:pPr>
        <w:pStyle w:val="BodyText"/>
        <w:spacing w:before="4"/>
        <w:rPr>
          <w:sz w:val="16"/>
        </w:rPr>
      </w:pPr>
      <w:r>
        <w:pict w14:anchorId="730B20F6">
          <v:shape id="_x0000_s2091" style="position:absolute;margin-left:46.8pt;margin-top:11.75pt;width:513.75pt;height:.1pt;z-index:-251643904;mso-wrap-distance-left:0;mso-wrap-distance-right:0;mso-position-horizontal-relative:page" coordorigin="936,235" coordsize="10275,0" path="m936,235r10274,e" filled="f" strokecolor="#4f504f" strokeweight=".24403mm">
            <v:path arrowok="t"/>
            <w10:wrap type="topAndBottom" anchorx="page"/>
          </v:shape>
        </w:pict>
      </w:r>
      <w:r>
        <w:pict w14:anchorId="0CFC6CF0">
          <v:shape id="_x0000_s2090" style="position:absolute;margin-left:46.8pt;margin-top:30.4pt;width:513.75pt;height:.1pt;z-index:-251642880;mso-wrap-distance-left:0;mso-wrap-distance-right:0;mso-position-horizontal-relative:page" coordorigin="936,608" coordsize="10275,0" path="m936,608r10274,e" filled="f" strokecolor="#4f504f" strokeweight=".24403mm">
            <v:path arrowok="t"/>
            <w10:wrap type="topAndBottom" anchorx="page"/>
          </v:shape>
        </w:pict>
      </w:r>
      <w:r>
        <w:pict w14:anchorId="4AEBF87F">
          <v:shape id="_x0000_s2089" style="position:absolute;margin-left:46.8pt;margin-top:49.05pt;width:513.75pt;height:.1pt;z-index:-251641856;mso-wrap-distance-left:0;mso-wrap-distance-right:0;mso-position-horizontal-relative:page" coordorigin="936,981" coordsize="10275,0" path="m936,981r10274,e" filled="f" strokecolor="#4f504f" strokeweight=".24403mm">
            <v:path arrowok="t"/>
            <w10:wrap type="topAndBottom" anchorx="page"/>
          </v:shape>
        </w:pict>
      </w:r>
      <w:r>
        <w:pict w14:anchorId="59A8FAA6">
          <v:shape id="_x0000_s2088" style="position:absolute;margin-left:46.8pt;margin-top:67.65pt;width:513.75pt;height:.1pt;z-index:-251640832;mso-wrap-distance-left:0;mso-wrap-distance-right:0;mso-position-horizontal-relative:page" coordorigin="936,1353" coordsize="10275,0" path="m936,1353r10274,e" filled="f" strokecolor="#4f504f" strokeweight=".24403mm">
            <v:path arrowok="t"/>
            <w10:wrap type="topAndBottom" anchorx="page"/>
          </v:shape>
        </w:pict>
      </w:r>
    </w:p>
    <w:p w14:paraId="2B7CB9E9" w14:textId="77777777" w:rsidR="001C4FA5" w:rsidRDefault="001C4FA5">
      <w:pPr>
        <w:pStyle w:val="BodyText"/>
        <w:spacing w:before="3"/>
        <w:rPr>
          <w:sz w:val="25"/>
        </w:rPr>
      </w:pPr>
    </w:p>
    <w:p w14:paraId="6AF4DE35" w14:textId="77777777" w:rsidR="001C4FA5" w:rsidRDefault="001C4FA5">
      <w:pPr>
        <w:pStyle w:val="BodyText"/>
        <w:spacing w:before="3"/>
        <w:rPr>
          <w:sz w:val="25"/>
        </w:rPr>
      </w:pPr>
    </w:p>
    <w:p w14:paraId="4EFD8ACB" w14:textId="77777777" w:rsidR="001C4FA5" w:rsidRDefault="001C4FA5">
      <w:pPr>
        <w:pStyle w:val="BodyText"/>
        <w:spacing w:before="2"/>
        <w:rPr>
          <w:sz w:val="25"/>
        </w:rPr>
      </w:pPr>
    </w:p>
    <w:p w14:paraId="6FC26B2E" w14:textId="77777777" w:rsidR="001C4FA5" w:rsidRDefault="001C4FA5">
      <w:pPr>
        <w:pStyle w:val="BodyText"/>
        <w:spacing w:before="6"/>
        <w:rPr>
          <w:sz w:val="10"/>
        </w:rPr>
      </w:pPr>
    </w:p>
    <w:p w14:paraId="1096B0F6" w14:textId="77777777" w:rsidR="001C4FA5" w:rsidRDefault="00000000">
      <w:pPr>
        <w:pStyle w:val="BodyText"/>
        <w:tabs>
          <w:tab w:val="left" w:pos="5155"/>
          <w:tab w:val="left" w:pos="6963"/>
        </w:tabs>
        <w:spacing w:before="93"/>
        <w:ind w:left="2905" w:right="475"/>
        <w:jc w:val="both"/>
      </w:pPr>
      <w:r>
        <w:rPr>
          <w:color w:val="505150"/>
        </w:rPr>
        <w:t>This</w:t>
      </w:r>
      <w:r>
        <w:rPr>
          <w:color w:val="505150"/>
          <w:spacing w:val="-6"/>
        </w:rPr>
        <w:t xml:space="preserve"> </w:t>
      </w:r>
      <w:r>
        <w:rPr>
          <w:color w:val="505150"/>
        </w:rPr>
        <w:t>application</w:t>
      </w:r>
      <w:r>
        <w:rPr>
          <w:color w:val="505150"/>
          <w:spacing w:val="-5"/>
        </w:rPr>
        <w:t xml:space="preserve"> </w:t>
      </w:r>
      <w:r>
        <w:rPr>
          <w:color w:val="505150"/>
        </w:rPr>
        <w:t>by</w:t>
      </w:r>
      <w:r>
        <w:rPr>
          <w:color w:val="505150"/>
          <w:spacing w:val="-5"/>
        </w:rPr>
        <w:t xml:space="preserve"> </w:t>
      </w:r>
      <w:r>
        <w:rPr>
          <w:color w:val="505150"/>
        </w:rPr>
        <w:t>the</w:t>
      </w:r>
      <w:r>
        <w:rPr>
          <w:color w:val="505150"/>
          <w:spacing w:val="-6"/>
        </w:rPr>
        <w:t xml:space="preserve"> </w:t>
      </w:r>
      <w:r>
        <w:rPr>
          <w:color w:val="505150"/>
        </w:rPr>
        <w:t>Applicant</w:t>
      </w:r>
      <w:r>
        <w:rPr>
          <w:color w:val="505150"/>
          <w:spacing w:val="-6"/>
        </w:rPr>
        <w:t xml:space="preserve"> </w:t>
      </w:r>
      <w:r>
        <w:rPr>
          <w:color w:val="505150"/>
        </w:rPr>
        <w:t>for</w:t>
      </w:r>
      <w:r>
        <w:rPr>
          <w:color w:val="505150"/>
          <w:spacing w:val="-7"/>
        </w:rPr>
        <w:t xml:space="preserve"> </w:t>
      </w:r>
      <w:r>
        <w:rPr>
          <w:color w:val="505150"/>
        </w:rPr>
        <w:t>connection</w:t>
      </w:r>
      <w:r>
        <w:rPr>
          <w:color w:val="505150"/>
          <w:spacing w:val="-7"/>
        </w:rPr>
        <w:t xml:space="preserve"> </w:t>
      </w:r>
      <w:r>
        <w:rPr>
          <w:color w:val="505150"/>
        </w:rPr>
        <w:t>to</w:t>
      </w:r>
      <w:r>
        <w:rPr>
          <w:color w:val="505150"/>
          <w:spacing w:val="-5"/>
        </w:rPr>
        <w:t xml:space="preserve"> </w:t>
      </w:r>
      <w:r>
        <w:rPr>
          <w:color w:val="505150"/>
        </w:rPr>
        <w:t>or</w:t>
      </w:r>
      <w:r>
        <w:rPr>
          <w:color w:val="505150"/>
          <w:spacing w:val="-6"/>
        </w:rPr>
        <w:t xml:space="preserve"> </w:t>
      </w:r>
      <w:r>
        <w:rPr>
          <w:color w:val="505150"/>
        </w:rPr>
        <w:t>use</w:t>
      </w:r>
      <w:r>
        <w:rPr>
          <w:color w:val="505150"/>
          <w:spacing w:val="-5"/>
        </w:rPr>
        <w:t xml:space="preserve"> </w:t>
      </w:r>
      <w:r>
        <w:rPr>
          <w:color w:val="505150"/>
        </w:rPr>
        <w:t>of</w:t>
      </w:r>
      <w:r>
        <w:rPr>
          <w:color w:val="505150"/>
          <w:spacing w:val="-6"/>
        </w:rPr>
        <w:t xml:space="preserve"> </w:t>
      </w:r>
      <w:r>
        <w:rPr>
          <w:color w:val="505150"/>
        </w:rPr>
        <w:t>the</w:t>
      </w:r>
      <w:r>
        <w:rPr>
          <w:color w:val="505150"/>
          <w:spacing w:val="-5"/>
        </w:rPr>
        <w:t xml:space="preserve"> </w:t>
      </w:r>
      <w:r>
        <w:rPr>
          <w:color w:val="505150"/>
        </w:rPr>
        <w:t>MDS</w:t>
      </w:r>
      <w:r>
        <w:rPr>
          <w:color w:val="505150"/>
          <w:spacing w:val="-5"/>
        </w:rPr>
        <w:t xml:space="preserve"> </w:t>
      </w:r>
      <w:r>
        <w:rPr>
          <w:color w:val="505150"/>
        </w:rPr>
        <w:t>is</w:t>
      </w:r>
      <w:r>
        <w:rPr>
          <w:color w:val="505150"/>
          <w:spacing w:val="-4"/>
        </w:rPr>
        <w:t xml:space="preserve"> </w:t>
      </w:r>
      <w:r>
        <w:rPr>
          <w:color w:val="505150"/>
        </w:rPr>
        <w:t>hereby made</w:t>
      </w:r>
      <w:r>
        <w:rPr>
          <w:color w:val="505150"/>
          <w:spacing w:val="-1"/>
        </w:rPr>
        <w:t xml:space="preserve"> </w:t>
      </w:r>
      <w:r>
        <w:rPr>
          <w:color w:val="505150"/>
        </w:rPr>
        <w:t>this</w:t>
      </w:r>
      <w:r>
        <w:rPr>
          <w:color w:val="505150"/>
          <w:u w:val="single" w:color="505150"/>
        </w:rPr>
        <w:t xml:space="preserve"> </w:t>
      </w:r>
      <w:r>
        <w:rPr>
          <w:color w:val="505150"/>
          <w:u w:val="single" w:color="505150"/>
        </w:rPr>
        <w:tab/>
      </w:r>
      <w:r>
        <w:rPr>
          <w:color w:val="505150"/>
        </w:rPr>
        <w:t>day</w:t>
      </w:r>
      <w:r>
        <w:rPr>
          <w:color w:val="505150"/>
          <w:spacing w:val="-1"/>
        </w:rPr>
        <w:t xml:space="preserve"> </w:t>
      </w:r>
      <w:r>
        <w:rPr>
          <w:color w:val="505150"/>
        </w:rPr>
        <w:t>of</w:t>
      </w:r>
      <w:r>
        <w:rPr>
          <w:color w:val="505150"/>
          <w:u w:val="single" w:color="505150"/>
        </w:rPr>
        <w:t xml:space="preserve"> </w:t>
      </w:r>
      <w:r>
        <w:rPr>
          <w:color w:val="505150"/>
          <w:u w:val="single" w:color="505150"/>
        </w:rPr>
        <w:tab/>
      </w:r>
      <w:r>
        <w:rPr>
          <w:color w:val="505150"/>
        </w:rPr>
        <w:t xml:space="preserve">, </w:t>
      </w:r>
      <w:proofErr w:type="gramStart"/>
      <w:r>
        <w:rPr>
          <w:color w:val="505150"/>
        </w:rPr>
        <w:t>20</w:t>
      </w:r>
      <w:r>
        <w:rPr>
          <w:color w:val="505150"/>
          <w:spacing w:val="59"/>
          <w:u w:val="single" w:color="505150"/>
        </w:rPr>
        <w:t xml:space="preserve"> </w:t>
      </w:r>
      <w:r>
        <w:rPr>
          <w:color w:val="505150"/>
        </w:rPr>
        <w:t>.</w:t>
      </w:r>
      <w:proofErr w:type="gramEnd"/>
    </w:p>
    <w:p w14:paraId="000F7A8E" w14:textId="77777777" w:rsidR="001C4FA5" w:rsidRDefault="00000000">
      <w:pPr>
        <w:pStyle w:val="BodyText"/>
        <w:tabs>
          <w:tab w:val="left" w:pos="10196"/>
        </w:tabs>
        <w:spacing w:before="121"/>
        <w:ind w:left="2906"/>
        <w:jc w:val="both"/>
        <w:rPr>
          <w:rFonts w:ascii="Arial Black"/>
        </w:rPr>
      </w:pPr>
      <w:r>
        <w:rPr>
          <w:rFonts w:ascii="Arial Black"/>
          <w:color w:val="505150"/>
        </w:rPr>
        <w:t>CITY</w:t>
      </w:r>
      <w:r>
        <w:rPr>
          <w:rFonts w:ascii="Arial Black"/>
          <w:color w:val="505150"/>
          <w:spacing w:val="-4"/>
        </w:rPr>
        <w:t xml:space="preserve"> </w:t>
      </w:r>
      <w:r>
        <w:rPr>
          <w:rFonts w:ascii="Arial Black"/>
          <w:color w:val="505150"/>
        </w:rPr>
        <w:t xml:space="preserve">OF </w:t>
      </w:r>
      <w:r>
        <w:rPr>
          <w:rFonts w:ascii="Arial Black"/>
          <w:color w:val="505150"/>
          <w:w w:val="99"/>
          <w:u w:val="single" w:color="505150"/>
        </w:rPr>
        <w:t xml:space="preserve"> </w:t>
      </w:r>
      <w:r>
        <w:rPr>
          <w:rFonts w:ascii="Arial Black"/>
          <w:color w:val="505150"/>
          <w:u w:val="single" w:color="505150"/>
        </w:rPr>
        <w:tab/>
      </w:r>
    </w:p>
    <w:p w14:paraId="6CDD3B00" w14:textId="77777777" w:rsidR="001C4FA5" w:rsidRDefault="00000000">
      <w:pPr>
        <w:pStyle w:val="BodyText"/>
        <w:tabs>
          <w:tab w:val="left" w:pos="10196"/>
        </w:tabs>
        <w:spacing w:before="155"/>
        <w:ind w:left="2906"/>
        <w:jc w:val="both"/>
        <w:rPr>
          <w:rFonts w:ascii="Arial Black"/>
        </w:rPr>
      </w:pPr>
      <w:r>
        <w:rPr>
          <w:rFonts w:ascii="Arial Black"/>
          <w:color w:val="505150"/>
        </w:rPr>
        <w:t>Signature:</w:t>
      </w:r>
      <w:r>
        <w:rPr>
          <w:rFonts w:ascii="Arial Black"/>
          <w:color w:val="505150"/>
          <w:spacing w:val="-1"/>
        </w:rPr>
        <w:t xml:space="preserve"> </w:t>
      </w:r>
      <w:r>
        <w:rPr>
          <w:rFonts w:ascii="Arial Black"/>
          <w:color w:val="505150"/>
          <w:w w:val="99"/>
          <w:u w:val="single" w:color="505150"/>
        </w:rPr>
        <w:t xml:space="preserve"> </w:t>
      </w:r>
      <w:r>
        <w:rPr>
          <w:rFonts w:ascii="Arial Black"/>
          <w:color w:val="505150"/>
          <w:u w:val="single" w:color="505150"/>
        </w:rPr>
        <w:tab/>
      </w:r>
    </w:p>
    <w:p w14:paraId="7E2D6FA6" w14:textId="77777777" w:rsidR="001C4FA5" w:rsidRDefault="00000000">
      <w:pPr>
        <w:spacing w:before="155"/>
        <w:ind w:left="2961"/>
        <w:jc w:val="both"/>
        <w:rPr>
          <w:sz w:val="20"/>
        </w:rPr>
      </w:pPr>
      <w:r>
        <w:rPr>
          <w:color w:val="505150"/>
          <w:sz w:val="20"/>
        </w:rPr>
        <w:t>(Signature of city official)</w:t>
      </w:r>
    </w:p>
    <w:p w14:paraId="30213C80" w14:textId="77777777" w:rsidR="001C4FA5" w:rsidRDefault="00000000">
      <w:pPr>
        <w:pStyle w:val="BodyText"/>
        <w:tabs>
          <w:tab w:val="left" w:pos="10196"/>
        </w:tabs>
        <w:spacing w:before="120" w:line="360" w:lineRule="auto"/>
        <w:ind w:left="2906" w:right="761"/>
        <w:jc w:val="both"/>
        <w:rPr>
          <w:rFonts w:ascii="Arial Black"/>
        </w:rPr>
      </w:pPr>
      <w:r>
        <w:rPr>
          <w:rFonts w:ascii="Arial Black"/>
          <w:color w:val="505150"/>
        </w:rPr>
        <w:t>PRINT</w:t>
      </w:r>
      <w:r>
        <w:rPr>
          <w:rFonts w:ascii="Arial Black"/>
          <w:color w:val="505150"/>
          <w:spacing w:val="-6"/>
        </w:rPr>
        <w:t xml:space="preserve"> </w:t>
      </w:r>
      <w:r>
        <w:rPr>
          <w:rFonts w:ascii="Arial Black"/>
          <w:color w:val="505150"/>
        </w:rPr>
        <w:t>NAME:</w:t>
      </w:r>
      <w:r>
        <w:rPr>
          <w:rFonts w:ascii="Arial Black"/>
          <w:color w:val="505150"/>
          <w:spacing w:val="-13"/>
        </w:rPr>
        <w:t xml:space="preserve"> </w:t>
      </w:r>
      <w:r>
        <w:rPr>
          <w:rFonts w:ascii="Arial Black"/>
          <w:color w:val="505150"/>
          <w:w w:val="99"/>
          <w:u w:val="single" w:color="505150"/>
        </w:rPr>
        <w:t xml:space="preserve"> </w:t>
      </w:r>
      <w:r>
        <w:rPr>
          <w:rFonts w:ascii="Arial Black"/>
          <w:color w:val="505150"/>
          <w:u w:val="single" w:color="505150"/>
        </w:rPr>
        <w:tab/>
      </w:r>
      <w:r>
        <w:rPr>
          <w:rFonts w:ascii="Arial Black"/>
          <w:color w:val="505150"/>
        </w:rPr>
        <w:t xml:space="preserve"> TITLE:</w:t>
      </w:r>
      <w:r>
        <w:rPr>
          <w:rFonts w:ascii="Arial Black"/>
          <w:color w:val="505150"/>
          <w:u w:val="single" w:color="505150"/>
        </w:rPr>
        <w:tab/>
      </w:r>
      <w:r>
        <w:rPr>
          <w:rFonts w:ascii="Arial Black"/>
          <w:color w:val="505150"/>
        </w:rPr>
        <w:t xml:space="preserve"> ADDRESS:</w:t>
      </w:r>
      <w:r>
        <w:rPr>
          <w:rFonts w:ascii="Arial Black"/>
          <w:color w:val="505150"/>
          <w:spacing w:val="-1"/>
        </w:rPr>
        <w:t xml:space="preserve"> </w:t>
      </w:r>
      <w:r>
        <w:rPr>
          <w:rFonts w:ascii="Arial Black"/>
          <w:color w:val="505150"/>
          <w:w w:val="99"/>
          <w:u w:val="single" w:color="505150"/>
        </w:rPr>
        <w:t xml:space="preserve"> </w:t>
      </w:r>
      <w:r>
        <w:rPr>
          <w:rFonts w:ascii="Arial Black"/>
          <w:color w:val="505150"/>
          <w:u w:val="single" w:color="505150"/>
        </w:rPr>
        <w:tab/>
      </w:r>
    </w:p>
    <w:p w14:paraId="061AC475" w14:textId="77777777" w:rsidR="001C4FA5" w:rsidRDefault="00000000">
      <w:pPr>
        <w:pStyle w:val="BodyText"/>
        <w:spacing w:before="7"/>
        <w:rPr>
          <w:rFonts w:ascii="Arial Black"/>
          <w:sz w:val="13"/>
        </w:rPr>
      </w:pPr>
      <w:r>
        <w:pict w14:anchorId="42A49C54">
          <v:shape id="_x0000_s2087" style="position:absolute;margin-left:186.3pt;margin-top:11.85pt;width:364.5pt;height:.1pt;z-index:-251639808;mso-wrap-distance-left:0;mso-wrap-distance-right:0;mso-position-horizontal-relative:page" coordorigin="3726,237" coordsize="7290,0" path="m3726,237r7290,e" filled="f" strokecolor="#505150" strokeweight=".27481mm">
            <v:path arrowok="t"/>
            <w10:wrap type="topAndBottom" anchorx="page"/>
          </v:shape>
        </w:pict>
      </w:r>
    </w:p>
    <w:p w14:paraId="4BEF7AB2" w14:textId="77777777" w:rsidR="001C4FA5" w:rsidRDefault="00000000">
      <w:pPr>
        <w:pStyle w:val="BodyText"/>
        <w:tabs>
          <w:tab w:val="left" w:pos="7316"/>
          <w:tab w:val="left" w:pos="10196"/>
        </w:tabs>
        <w:spacing w:before="105"/>
        <w:ind w:left="2906"/>
        <w:rPr>
          <w:rFonts w:ascii="Arial Black"/>
        </w:rPr>
      </w:pPr>
      <w:r>
        <w:rPr>
          <w:rFonts w:ascii="Arial Black"/>
          <w:color w:val="505150"/>
        </w:rPr>
        <w:t>PHONE:</w:t>
      </w:r>
      <w:r>
        <w:rPr>
          <w:rFonts w:ascii="Arial Black"/>
          <w:color w:val="505150"/>
          <w:u w:val="single" w:color="505150"/>
        </w:rPr>
        <w:t xml:space="preserve"> </w:t>
      </w:r>
      <w:r>
        <w:rPr>
          <w:rFonts w:ascii="Arial Black"/>
          <w:color w:val="505150"/>
          <w:u w:val="single" w:color="505150"/>
        </w:rPr>
        <w:tab/>
      </w:r>
      <w:r>
        <w:rPr>
          <w:rFonts w:ascii="Arial Black"/>
          <w:color w:val="505150"/>
        </w:rPr>
        <w:t>FAX:</w:t>
      </w:r>
      <w:r>
        <w:rPr>
          <w:rFonts w:ascii="Arial Black"/>
          <w:color w:val="505150"/>
          <w:spacing w:val="-1"/>
        </w:rPr>
        <w:t xml:space="preserve"> </w:t>
      </w:r>
      <w:r>
        <w:rPr>
          <w:rFonts w:ascii="Arial Black"/>
          <w:color w:val="505150"/>
          <w:w w:val="99"/>
          <w:u w:val="single" w:color="505150"/>
        </w:rPr>
        <w:t xml:space="preserve"> </w:t>
      </w:r>
      <w:r>
        <w:rPr>
          <w:rFonts w:ascii="Arial Black"/>
          <w:color w:val="505150"/>
          <w:u w:val="single" w:color="505150"/>
        </w:rPr>
        <w:tab/>
      </w:r>
    </w:p>
    <w:p w14:paraId="3D42CF5D" w14:textId="77777777" w:rsidR="001C4FA5" w:rsidRDefault="001C4FA5">
      <w:pPr>
        <w:pStyle w:val="BodyText"/>
        <w:rPr>
          <w:rFonts w:ascii="Arial Black"/>
          <w:sz w:val="20"/>
        </w:rPr>
      </w:pPr>
    </w:p>
    <w:p w14:paraId="4719EE50" w14:textId="77777777" w:rsidR="001C4FA5" w:rsidRDefault="001C4FA5">
      <w:pPr>
        <w:pStyle w:val="BodyText"/>
        <w:rPr>
          <w:rFonts w:ascii="Arial Black"/>
          <w:sz w:val="20"/>
        </w:rPr>
      </w:pPr>
    </w:p>
    <w:p w14:paraId="48D8507F" w14:textId="77777777" w:rsidR="001C4FA5" w:rsidRDefault="001C4FA5">
      <w:pPr>
        <w:pStyle w:val="BodyText"/>
        <w:rPr>
          <w:rFonts w:ascii="Arial Black"/>
          <w:sz w:val="20"/>
        </w:rPr>
      </w:pPr>
    </w:p>
    <w:p w14:paraId="2D950562" w14:textId="77777777" w:rsidR="001C4FA5" w:rsidRDefault="001C4FA5">
      <w:pPr>
        <w:pStyle w:val="BodyText"/>
        <w:rPr>
          <w:rFonts w:ascii="Arial Black"/>
          <w:sz w:val="20"/>
        </w:rPr>
      </w:pPr>
    </w:p>
    <w:p w14:paraId="48FC53FF" w14:textId="77777777" w:rsidR="001C4FA5" w:rsidRDefault="00000000">
      <w:pPr>
        <w:pStyle w:val="BodyText"/>
        <w:spacing w:before="5"/>
        <w:rPr>
          <w:rFonts w:ascii="Arial Black"/>
          <w:sz w:val="20"/>
        </w:rPr>
      </w:pPr>
      <w:r>
        <w:pict w14:anchorId="400E1D2E">
          <v:shape id="_x0000_s2086" style="position:absolute;margin-left:46.8pt;margin-top:16.75pt;width:471.8pt;height:.1pt;z-index:-251638784;mso-wrap-distance-left:0;mso-wrap-distance-right:0;mso-position-horizontal-relative:page" coordorigin="936,335" coordsize="9436,0" path="m936,335r9436,e" filled="f" strokecolor="#505150" strokeweight=".27481mm">
            <v:path arrowok="t"/>
            <w10:wrap type="topAndBottom" anchorx="page"/>
          </v:shape>
        </w:pict>
      </w:r>
    </w:p>
    <w:p w14:paraId="132F3DD9" w14:textId="77777777" w:rsidR="001C4FA5" w:rsidRDefault="001C4FA5">
      <w:pPr>
        <w:rPr>
          <w:rFonts w:ascii="Arial Black"/>
          <w:sz w:val="20"/>
        </w:rPr>
        <w:sectPr w:rsidR="001C4FA5">
          <w:pgSz w:w="12240" w:h="15840"/>
          <w:pgMar w:top="1440" w:right="460" w:bottom="1260" w:left="820" w:header="0" w:footer="1066" w:gutter="0"/>
          <w:cols w:space="720"/>
        </w:sectPr>
      </w:pPr>
    </w:p>
    <w:p w14:paraId="16646A01" w14:textId="77777777" w:rsidR="001C4FA5" w:rsidRDefault="00000000">
      <w:pPr>
        <w:pStyle w:val="Heading1"/>
      </w:pPr>
      <w:bookmarkStart w:id="12" w:name="Manhole_Modification_Details:_Please_att"/>
      <w:bookmarkEnd w:id="12"/>
      <w:r>
        <w:rPr>
          <w:color w:val="005DAA"/>
        </w:rPr>
        <w:lastRenderedPageBreak/>
        <w:t>Manhole Modification Details: Please attach map showing location(s).</w:t>
      </w:r>
    </w:p>
    <w:p w14:paraId="2543565F" w14:textId="77777777" w:rsidR="001C4FA5" w:rsidRDefault="001C4FA5">
      <w:pPr>
        <w:pStyle w:val="BodyText"/>
        <w:spacing w:before="10"/>
        <w:rPr>
          <w:b/>
          <w:sz w:val="20"/>
        </w:rPr>
      </w:pPr>
    </w:p>
    <w:p w14:paraId="23554238" w14:textId="77777777" w:rsidR="001C4FA5" w:rsidRDefault="00000000">
      <w:pPr>
        <w:pStyle w:val="Heading2"/>
        <w:tabs>
          <w:tab w:val="left" w:pos="4435"/>
          <w:tab w:val="left" w:pos="10195"/>
        </w:tabs>
      </w:pPr>
      <w:r>
        <w:rPr>
          <w:color w:val="505150"/>
        </w:rPr>
        <w:t>Interceptor:</w:t>
      </w:r>
      <w:r>
        <w:rPr>
          <w:color w:val="505150"/>
          <w:u w:val="single" w:color="505150"/>
        </w:rPr>
        <w:t xml:space="preserve"> </w:t>
      </w:r>
      <w:r>
        <w:rPr>
          <w:color w:val="505150"/>
          <w:u w:val="single" w:color="505150"/>
        </w:rPr>
        <w:tab/>
      </w:r>
      <w:r>
        <w:rPr>
          <w:color w:val="505150"/>
        </w:rPr>
        <w:t>Construction</w:t>
      </w:r>
      <w:r>
        <w:rPr>
          <w:color w:val="505150"/>
          <w:spacing w:val="-8"/>
        </w:rPr>
        <w:t xml:space="preserve"> </w:t>
      </w:r>
      <w:r>
        <w:rPr>
          <w:color w:val="505150"/>
        </w:rPr>
        <w:t xml:space="preserve">year: </w:t>
      </w:r>
      <w:r>
        <w:rPr>
          <w:color w:val="505150"/>
          <w:w w:val="99"/>
          <w:u w:val="single" w:color="505150"/>
        </w:rPr>
        <w:t xml:space="preserve"> </w:t>
      </w:r>
      <w:r>
        <w:rPr>
          <w:color w:val="505150"/>
          <w:u w:val="single" w:color="505150"/>
        </w:rPr>
        <w:tab/>
      </w:r>
    </w:p>
    <w:p w14:paraId="18DA31AB" w14:textId="77777777" w:rsidR="001C4FA5" w:rsidRDefault="001C4FA5">
      <w:pPr>
        <w:pStyle w:val="BodyText"/>
        <w:spacing w:before="9"/>
        <w:rPr>
          <w:b/>
          <w:sz w:val="12"/>
        </w:rPr>
      </w:pPr>
    </w:p>
    <w:p w14:paraId="05B02000" w14:textId="77777777" w:rsidR="001C4FA5" w:rsidRDefault="00000000">
      <w:pPr>
        <w:tabs>
          <w:tab w:val="left" w:pos="10195"/>
        </w:tabs>
        <w:spacing w:before="93"/>
        <w:ind w:left="115"/>
        <w:rPr>
          <w:b/>
        </w:rPr>
      </w:pPr>
      <w:r>
        <w:rPr>
          <w:b/>
          <w:color w:val="505150"/>
        </w:rPr>
        <w:t>Address of</w:t>
      </w:r>
      <w:r>
        <w:rPr>
          <w:b/>
          <w:color w:val="505150"/>
          <w:spacing w:val="-9"/>
        </w:rPr>
        <w:t xml:space="preserve"> </w:t>
      </w:r>
      <w:r>
        <w:rPr>
          <w:b/>
          <w:color w:val="505150"/>
        </w:rPr>
        <w:t xml:space="preserve">manhole/feature: </w:t>
      </w:r>
      <w:r>
        <w:rPr>
          <w:b/>
          <w:color w:val="505150"/>
          <w:w w:val="99"/>
          <w:u w:val="single" w:color="505150"/>
        </w:rPr>
        <w:t xml:space="preserve"> </w:t>
      </w:r>
      <w:r>
        <w:rPr>
          <w:b/>
          <w:color w:val="505150"/>
          <w:u w:val="single" w:color="505150"/>
        </w:rPr>
        <w:tab/>
      </w:r>
    </w:p>
    <w:p w14:paraId="50C8604A" w14:textId="77777777" w:rsidR="001C4FA5" w:rsidRDefault="001C4FA5">
      <w:pPr>
        <w:pStyle w:val="BodyText"/>
        <w:spacing w:before="10"/>
        <w:rPr>
          <w:b/>
          <w:sz w:val="12"/>
        </w:rPr>
      </w:pPr>
    </w:p>
    <w:p w14:paraId="3222CAE1" w14:textId="77777777" w:rsidR="001C4FA5" w:rsidRDefault="00000000">
      <w:pPr>
        <w:tabs>
          <w:tab w:val="left" w:pos="5875"/>
          <w:tab w:val="left" w:pos="10195"/>
        </w:tabs>
        <w:spacing w:before="92"/>
        <w:ind w:left="115"/>
        <w:rPr>
          <w:b/>
        </w:rPr>
      </w:pPr>
      <w:r>
        <w:rPr>
          <w:b/>
          <w:color w:val="505150"/>
        </w:rPr>
        <w:t>Distance to next</w:t>
      </w:r>
      <w:r>
        <w:rPr>
          <w:b/>
          <w:color w:val="505150"/>
          <w:spacing w:val="-6"/>
        </w:rPr>
        <w:t xml:space="preserve"> </w:t>
      </w:r>
      <w:r>
        <w:rPr>
          <w:b/>
          <w:color w:val="505150"/>
        </w:rPr>
        <w:t>upstream</w:t>
      </w:r>
      <w:r>
        <w:rPr>
          <w:b/>
          <w:color w:val="505150"/>
          <w:spacing w:val="-2"/>
        </w:rPr>
        <w:t xml:space="preserve"> </w:t>
      </w:r>
      <w:r>
        <w:rPr>
          <w:b/>
          <w:color w:val="505150"/>
        </w:rPr>
        <w:t>manhole/feature:</w:t>
      </w:r>
      <w:r>
        <w:rPr>
          <w:b/>
          <w:color w:val="505150"/>
          <w:u w:val="single" w:color="505150"/>
        </w:rPr>
        <w:t xml:space="preserve"> </w:t>
      </w:r>
      <w:r>
        <w:rPr>
          <w:b/>
          <w:color w:val="505150"/>
          <w:u w:val="single" w:color="505150"/>
        </w:rPr>
        <w:tab/>
      </w:r>
      <w:r>
        <w:rPr>
          <w:b/>
          <w:color w:val="505150"/>
        </w:rPr>
        <w:t>Downstream:</w:t>
      </w:r>
      <w:r>
        <w:rPr>
          <w:b/>
          <w:color w:val="505150"/>
          <w:spacing w:val="-1"/>
        </w:rPr>
        <w:t xml:space="preserve"> </w:t>
      </w:r>
      <w:r>
        <w:rPr>
          <w:b/>
          <w:color w:val="505150"/>
          <w:w w:val="99"/>
          <w:u w:val="single" w:color="505150"/>
        </w:rPr>
        <w:t xml:space="preserve"> </w:t>
      </w:r>
      <w:r>
        <w:rPr>
          <w:b/>
          <w:color w:val="505150"/>
          <w:u w:val="single" w:color="505150"/>
        </w:rPr>
        <w:tab/>
      </w:r>
    </w:p>
    <w:p w14:paraId="7BCDE4F7" w14:textId="77777777" w:rsidR="001C4FA5" w:rsidRDefault="001C4FA5">
      <w:pPr>
        <w:pStyle w:val="BodyText"/>
        <w:spacing w:before="10"/>
        <w:rPr>
          <w:b/>
          <w:sz w:val="20"/>
        </w:rPr>
      </w:pPr>
    </w:p>
    <w:p w14:paraId="24D5BFA8" w14:textId="77777777" w:rsidR="001C4FA5" w:rsidRDefault="00000000">
      <w:pPr>
        <w:ind w:left="115"/>
        <w:rPr>
          <w:b/>
          <w:sz w:val="24"/>
        </w:rPr>
      </w:pPr>
      <w:bookmarkStart w:id="13" w:name="Please_complete_applicable_information."/>
      <w:bookmarkEnd w:id="13"/>
      <w:r>
        <w:rPr>
          <w:b/>
          <w:color w:val="005DAA"/>
          <w:sz w:val="24"/>
        </w:rPr>
        <w:t>Please complete applicable information.</w:t>
      </w:r>
    </w:p>
    <w:p w14:paraId="37266779" w14:textId="77777777" w:rsidR="001C4FA5" w:rsidRDefault="001C4FA5">
      <w:pPr>
        <w:pStyle w:val="BodyText"/>
        <w:spacing w:before="10"/>
        <w:rPr>
          <w:b/>
          <w:sz w:val="20"/>
        </w:rPr>
      </w:pPr>
    </w:p>
    <w:p w14:paraId="575C65D2" w14:textId="77777777" w:rsidR="001C4FA5" w:rsidRDefault="00000000">
      <w:pPr>
        <w:tabs>
          <w:tab w:val="left" w:pos="3715"/>
          <w:tab w:val="left" w:pos="7315"/>
          <w:tab w:val="left" w:pos="10195"/>
        </w:tabs>
        <w:ind w:left="115"/>
        <w:rPr>
          <w:b/>
          <w:sz w:val="20"/>
        </w:rPr>
      </w:pPr>
      <w:r>
        <w:rPr>
          <w:b/>
          <w:color w:val="505150"/>
          <w:sz w:val="20"/>
        </w:rPr>
        <w:t>Existing</w:t>
      </w:r>
      <w:r>
        <w:rPr>
          <w:b/>
          <w:color w:val="505150"/>
          <w:spacing w:val="-3"/>
          <w:sz w:val="20"/>
        </w:rPr>
        <w:t xml:space="preserve"> </w:t>
      </w:r>
      <w:r>
        <w:rPr>
          <w:b/>
          <w:color w:val="505150"/>
          <w:sz w:val="20"/>
        </w:rPr>
        <w:t>surface</w:t>
      </w:r>
      <w:r>
        <w:rPr>
          <w:b/>
          <w:color w:val="505150"/>
          <w:spacing w:val="-3"/>
          <w:sz w:val="20"/>
        </w:rPr>
        <w:t xml:space="preserve"> </w:t>
      </w:r>
      <w:r>
        <w:rPr>
          <w:b/>
          <w:color w:val="505150"/>
          <w:sz w:val="20"/>
        </w:rPr>
        <w:t>elevation:</w:t>
      </w:r>
      <w:r>
        <w:rPr>
          <w:b/>
          <w:color w:val="505150"/>
          <w:sz w:val="20"/>
          <w:u w:val="single" w:color="505150"/>
        </w:rPr>
        <w:t xml:space="preserve"> </w:t>
      </w:r>
      <w:r>
        <w:rPr>
          <w:b/>
          <w:color w:val="505150"/>
          <w:sz w:val="20"/>
          <w:u w:val="single" w:color="505150"/>
        </w:rPr>
        <w:tab/>
      </w:r>
      <w:r>
        <w:rPr>
          <w:b/>
          <w:color w:val="505150"/>
          <w:sz w:val="20"/>
        </w:rPr>
        <w:t>Proposed</w:t>
      </w:r>
      <w:r>
        <w:rPr>
          <w:b/>
          <w:color w:val="505150"/>
          <w:spacing w:val="-5"/>
          <w:sz w:val="20"/>
        </w:rPr>
        <w:t xml:space="preserve"> </w:t>
      </w:r>
      <w:r>
        <w:rPr>
          <w:b/>
          <w:color w:val="505150"/>
          <w:sz w:val="20"/>
        </w:rPr>
        <w:t>surface</w:t>
      </w:r>
      <w:r>
        <w:rPr>
          <w:b/>
          <w:color w:val="505150"/>
          <w:spacing w:val="-4"/>
          <w:sz w:val="20"/>
        </w:rPr>
        <w:t xml:space="preserve"> </w:t>
      </w:r>
      <w:r>
        <w:rPr>
          <w:b/>
          <w:color w:val="505150"/>
          <w:sz w:val="20"/>
        </w:rPr>
        <w:t>elevation.:</w:t>
      </w:r>
      <w:r>
        <w:rPr>
          <w:b/>
          <w:color w:val="505150"/>
          <w:sz w:val="20"/>
          <w:u w:val="single" w:color="505150"/>
        </w:rPr>
        <w:t xml:space="preserve"> </w:t>
      </w:r>
      <w:r>
        <w:rPr>
          <w:b/>
          <w:color w:val="505150"/>
          <w:sz w:val="20"/>
          <w:u w:val="single" w:color="505150"/>
        </w:rPr>
        <w:tab/>
      </w:r>
      <w:r>
        <w:rPr>
          <w:b/>
          <w:color w:val="505150"/>
          <w:sz w:val="20"/>
        </w:rPr>
        <w:t>Existing rim</w:t>
      </w:r>
      <w:r>
        <w:rPr>
          <w:b/>
          <w:color w:val="505150"/>
          <w:spacing w:val="-8"/>
          <w:sz w:val="20"/>
        </w:rPr>
        <w:t xml:space="preserve"> </w:t>
      </w:r>
      <w:r>
        <w:rPr>
          <w:b/>
          <w:color w:val="505150"/>
          <w:sz w:val="20"/>
        </w:rPr>
        <w:t>elevation:</w:t>
      </w:r>
      <w:r>
        <w:rPr>
          <w:b/>
          <w:color w:val="505150"/>
          <w:sz w:val="20"/>
          <w:u w:val="single" w:color="505150"/>
        </w:rPr>
        <w:t xml:space="preserve"> </w:t>
      </w:r>
      <w:r>
        <w:rPr>
          <w:b/>
          <w:color w:val="505150"/>
          <w:sz w:val="20"/>
          <w:u w:val="single" w:color="505150"/>
        </w:rPr>
        <w:tab/>
      </w:r>
    </w:p>
    <w:p w14:paraId="0EBB1377" w14:textId="77777777" w:rsidR="001C4FA5" w:rsidRDefault="001C4FA5">
      <w:pPr>
        <w:pStyle w:val="BodyText"/>
        <w:spacing w:before="9"/>
        <w:rPr>
          <w:b/>
          <w:sz w:val="12"/>
        </w:rPr>
      </w:pPr>
    </w:p>
    <w:p w14:paraId="39E67E78" w14:textId="77777777" w:rsidR="001C4FA5" w:rsidRDefault="00000000">
      <w:pPr>
        <w:tabs>
          <w:tab w:val="left" w:pos="3715"/>
        </w:tabs>
        <w:spacing w:before="94"/>
        <w:ind w:left="115"/>
        <w:rPr>
          <w:b/>
          <w:sz w:val="20"/>
        </w:rPr>
      </w:pPr>
      <w:r>
        <w:rPr>
          <w:b/>
          <w:color w:val="505150"/>
          <w:sz w:val="20"/>
        </w:rPr>
        <w:t>Proposed rim</w:t>
      </w:r>
      <w:r>
        <w:rPr>
          <w:b/>
          <w:color w:val="505150"/>
          <w:spacing w:val="-11"/>
          <w:sz w:val="20"/>
        </w:rPr>
        <w:t xml:space="preserve"> </w:t>
      </w:r>
      <w:r>
        <w:rPr>
          <w:b/>
          <w:color w:val="505150"/>
          <w:sz w:val="20"/>
        </w:rPr>
        <w:t>elevation:</w:t>
      </w:r>
      <w:r>
        <w:rPr>
          <w:b/>
          <w:color w:val="505150"/>
          <w:sz w:val="20"/>
          <w:u w:val="single" w:color="505150"/>
        </w:rPr>
        <w:t xml:space="preserve"> </w:t>
      </w:r>
      <w:r>
        <w:rPr>
          <w:b/>
          <w:color w:val="505150"/>
          <w:sz w:val="20"/>
          <w:u w:val="single" w:color="505150"/>
        </w:rPr>
        <w:tab/>
      </w:r>
    </w:p>
    <w:p w14:paraId="5A8E8AF2" w14:textId="77777777" w:rsidR="001C4FA5" w:rsidRDefault="001C4FA5">
      <w:pPr>
        <w:pStyle w:val="BodyText"/>
        <w:spacing w:before="8"/>
        <w:rPr>
          <w:b/>
          <w:sz w:val="12"/>
        </w:rPr>
      </w:pPr>
    </w:p>
    <w:p w14:paraId="29755F73" w14:textId="77777777" w:rsidR="001C4FA5" w:rsidRDefault="00000000">
      <w:pPr>
        <w:tabs>
          <w:tab w:val="left" w:pos="7315"/>
          <w:tab w:val="left" w:pos="9475"/>
        </w:tabs>
        <w:spacing w:before="94"/>
        <w:ind w:left="115"/>
        <w:rPr>
          <w:sz w:val="20"/>
        </w:rPr>
      </w:pPr>
      <w:r>
        <w:rPr>
          <w:b/>
          <w:color w:val="505150"/>
          <w:sz w:val="20"/>
        </w:rPr>
        <w:t>Adjustment to existing manhole casting</w:t>
      </w:r>
      <w:r>
        <w:rPr>
          <w:b/>
          <w:color w:val="505150"/>
          <w:spacing w:val="-14"/>
          <w:sz w:val="20"/>
        </w:rPr>
        <w:t xml:space="preserve"> </w:t>
      </w:r>
      <w:r>
        <w:rPr>
          <w:b/>
          <w:color w:val="505150"/>
          <w:sz w:val="20"/>
        </w:rPr>
        <w:t>elevation:</w:t>
      </w:r>
      <w:r>
        <w:rPr>
          <w:b/>
          <w:color w:val="505150"/>
          <w:spacing w:val="-3"/>
          <w:sz w:val="20"/>
        </w:rPr>
        <w:t xml:space="preserve"> </w:t>
      </w:r>
      <w:r>
        <w:rPr>
          <w:color w:val="505150"/>
          <w:sz w:val="20"/>
        </w:rPr>
        <w:t>Raise</w:t>
      </w:r>
      <w:r>
        <w:rPr>
          <w:color w:val="505150"/>
          <w:sz w:val="20"/>
          <w:u w:val="single" w:color="505150"/>
        </w:rPr>
        <w:t xml:space="preserve"> </w:t>
      </w:r>
      <w:r>
        <w:rPr>
          <w:color w:val="505150"/>
          <w:sz w:val="20"/>
          <w:u w:val="single" w:color="505150"/>
        </w:rPr>
        <w:tab/>
      </w:r>
      <w:r>
        <w:rPr>
          <w:color w:val="505150"/>
          <w:sz w:val="20"/>
        </w:rPr>
        <w:t>Lower</w:t>
      </w:r>
      <w:r>
        <w:rPr>
          <w:color w:val="505150"/>
          <w:sz w:val="20"/>
          <w:u w:val="single" w:color="505150"/>
        </w:rPr>
        <w:t xml:space="preserve"> </w:t>
      </w:r>
      <w:r>
        <w:rPr>
          <w:color w:val="505150"/>
          <w:sz w:val="20"/>
          <w:u w:val="single" w:color="505150"/>
        </w:rPr>
        <w:tab/>
      </w:r>
    </w:p>
    <w:p w14:paraId="16DB8A15" w14:textId="77777777" w:rsidR="001C4FA5" w:rsidRDefault="001C4FA5">
      <w:pPr>
        <w:pStyle w:val="BodyText"/>
        <w:spacing w:before="6"/>
        <w:rPr>
          <w:sz w:val="12"/>
        </w:rPr>
      </w:pPr>
    </w:p>
    <w:p w14:paraId="7F4D1028" w14:textId="77777777" w:rsidR="001C4FA5" w:rsidRDefault="00000000">
      <w:pPr>
        <w:tabs>
          <w:tab w:val="left" w:pos="2275"/>
          <w:tab w:val="left" w:pos="4435"/>
          <w:tab w:val="left" w:pos="7315"/>
        </w:tabs>
        <w:spacing w:before="94"/>
        <w:ind w:left="115"/>
        <w:rPr>
          <w:b/>
          <w:sz w:val="20"/>
        </w:rPr>
      </w:pPr>
      <w:r>
        <w:rPr>
          <w:b/>
          <w:color w:val="505150"/>
          <w:sz w:val="20"/>
        </w:rPr>
        <w:t>Flow:</w:t>
      </w:r>
      <w:r>
        <w:rPr>
          <w:b/>
          <w:color w:val="505150"/>
          <w:sz w:val="20"/>
          <w:u w:val="single" w:color="505150"/>
        </w:rPr>
        <w:t xml:space="preserve"> </w:t>
      </w:r>
      <w:r>
        <w:rPr>
          <w:b/>
          <w:color w:val="505150"/>
          <w:sz w:val="20"/>
          <w:u w:val="single" w:color="505150"/>
        </w:rPr>
        <w:tab/>
      </w:r>
      <w:r>
        <w:rPr>
          <w:b/>
          <w:color w:val="505150"/>
          <w:sz w:val="20"/>
        </w:rPr>
        <w:t>Invert</w:t>
      </w:r>
      <w:r>
        <w:rPr>
          <w:b/>
          <w:color w:val="505150"/>
          <w:spacing w:val="-1"/>
          <w:sz w:val="20"/>
        </w:rPr>
        <w:t xml:space="preserve"> </w:t>
      </w:r>
      <w:r>
        <w:rPr>
          <w:b/>
          <w:color w:val="505150"/>
          <w:sz w:val="20"/>
        </w:rPr>
        <w:t>up</w:t>
      </w:r>
      <w:r>
        <w:rPr>
          <w:color w:val="505150"/>
          <w:sz w:val="20"/>
        </w:rPr>
        <w:t>:</w:t>
      </w:r>
      <w:r>
        <w:rPr>
          <w:color w:val="505150"/>
          <w:sz w:val="20"/>
          <w:u w:val="single" w:color="505150"/>
        </w:rPr>
        <w:t xml:space="preserve"> </w:t>
      </w:r>
      <w:r>
        <w:rPr>
          <w:color w:val="505150"/>
          <w:sz w:val="20"/>
          <w:u w:val="single" w:color="505150"/>
        </w:rPr>
        <w:tab/>
      </w:r>
      <w:r>
        <w:rPr>
          <w:b/>
          <w:color w:val="505150"/>
          <w:sz w:val="20"/>
        </w:rPr>
        <w:t>Invert</w:t>
      </w:r>
      <w:r>
        <w:rPr>
          <w:b/>
          <w:color w:val="505150"/>
          <w:spacing w:val="-1"/>
          <w:sz w:val="20"/>
        </w:rPr>
        <w:t xml:space="preserve"> </w:t>
      </w:r>
      <w:r>
        <w:rPr>
          <w:b/>
          <w:color w:val="505150"/>
          <w:sz w:val="20"/>
        </w:rPr>
        <w:t>down:</w:t>
      </w:r>
      <w:r>
        <w:rPr>
          <w:b/>
          <w:color w:val="505150"/>
          <w:spacing w:val="-1"/>
          <w:sz w:val="20"/>
        </w:rPr>
        <w:t xml:space="preserve"> </w:t>
      </w:r>
      <w:r>
        <w:rPr>
          <w:b/>
          <w:color w:val="505150"/>
          <w:sz w:val="20"/>
          <w:u w:val="single" w:color="505150"/>
        </w:rPr>
        <w:t xml:space="preserve"> </w:t>
      </w:r>
      <w:r>
        <w:rPr>
          <w:b/>
          <w:color w:val="505150"/>
          <w:sz w:val="20"/>
          <w:u w:val="single" w:color="505150"/>
        </w:rPr>
        <w:tab/>
      </w:r>
    </w:p>
    <w:p w14:paraId="4A71C824" w14:textId="77777777" w:rsidR="001C4FA5" w:rsidRDefault="001C4FA5">
      <w:pPr>
        <w:pStyle w:val="BodyText"/>
        <w:spacing w:before="4"/>
        <w:rPr>
          <w:b/>
          <w:sz w:val="12"/>
        </w:rPr>
      </w:pPr>
    </w:p>
    <w:p w14:paraId="0A17DF6E" w14:textId="77777777" w:rsidR="001C4FA5" w:rsidRDefault="001C4FA5">
      <w:pPr>
        <w:rPr>
          <w:sz w:val="12"/>
        </w:rPr>
        <w:sectPr w:rsidR="001C4FA5">
          <w:footerReference w:type="default" r:id="rId12"/>
          <w:pgSz w:w="12240" w:h="15840"/>
          <w:pgMar w:top="1440" w:right="460" w:bottom="920" w:left="820" w:header="0" w:footer="739" w:gutter="0"/>
          <w:pgNumType w:start="5"/>
          <w:cols w:space="720"/>
        </w:sectPr>
      </w:pPr>
    </w:p>
    <w:p w14:paraId="50E323FA" w14:textId="77777777" w:rsidR="001C4FA5" w:rsidRDefault="00000000">
      <w:pPr>
        <w:spacing w:before="94"/>
        <w:ind w:left="115"/>
        <w:rPr>
          <w:sz w:val="20"/>
        </w:rPr>
      </w:pPr>
      <w:r>
        <w:pict w14:anchorId="78823F4E">
          <v:rect id="_x0000_s2085" style="position:absolute;left:0;text-align:left;margin-left:155.1pt;margin-top:5.85pt;width:9.3pt;height:9.3pt;z-index:251681792;mso-position-horizontal-relative:page" filled="f" strokecolor="#505150" strokeweight=".72pt">
            <w10:wrap anchorx="page"/>
          </v:rect>
        </w:pict>
      </w:r>
      <w:r>
        <w:rPr>
          <w:b/>
          <w:color w:val="505150"/>
          <w:sz w:val="20"/>
        </w:rPr>
        <w:t xml:space="preserve">Surface type: </w:t>
      </w:r>
      <w:r>
        <w:rPr>
          <w:color w:val="505150"/>
          <w:sz w:val="20"/>
        </w:rPr>
        <w:t>Blacktop</w:t>
      </w:r>
    </w:p>
    <w:p w14:paraId="34E7FD52" w14:textId="77777777" w:rsidR="001C4FA5" w:rsidRDefault="00000000">
      <w:pPr>
        <w:spacing w:before="94"/>
        <w:ind w:left="116"/>
        <w:rPr>
          <w:sz w:val="20"/>
        </w:rPr>
      </w:pPr>
      <w:r>
        <w:br w:type="column"/>
      </w:r>
      <w:r>
        <w:rPr>
          <w:color w:val="505150"/>
          <w:sz w:val="20"/>
        </w:rPr>
        <w:t>Concrete</w:t>
      </w:r>
    </w:p>
    <w:p w14:paraId="42EE01EA" w14:textId="77777777" w:rsidR="001C4FA5" w:rsidRDefault="00000000">
      <w:pPr>
        <w:spacing w:before="94"/>
        <w:ind w:left="116"/>
        <w:rPr>
          <w:sz w:val="20"/>
        </w:rPr>
      </w:pPr>
      <w:r>
        <w:br w:type="column"/>
      </w:r>
      <w:r>
        <w:rPr>
          <w:color w:val="505150"/>
          <w:sz w:val="20"/>
        </w:rPr>
        <w:t>Ground</w:t>
      </w:r>
    </w:p>
    <w:p w14:paraId="3FCC40A7" w14:textId="77777777" w:rsidR="001C4FA5" w:rsidRDefault="00000000">
      <w:pPr>
        <w:spacing w:before="94"/>
        <w:ind w:left="116"/>
        <w:rPr>
          <w:sz w:val="20"/>
        </w:rPr>
      </w:pPr>
      <w:r>
        <w:br w:type="column"/>
      </w:r>
      <w:r>
        <w:rPr>
          <w:color w:val="505150"/>
          <w:sz w:val="20"/>
        </w:rPr>
        <w:t>Water/Swamp</w:t>
      </w:r>
    </w:p>
    <w:p w14:paraId="19D92DEC" w14:textId="77777777" w:rsidR="001C4FA5" w:rsidRDefault="00000000">
      <w:pPr>
        <w:spacing w:before="94"/>
        <w:ind w:left="116"/>
        <w:rPr>
          <w:sz w:val="20"/>
        </w:rPr>
      </w:pPr>
      <w:r>
        <w:br w:type="column"/>
      </w:r>
      <w:r>
        <w:rPr>
          <w:color w:val="505150"/>
          <w:sz w:val="20"/>
        </w:rPr>
        <w:t>Unknown</w:t>
      </w:r>
    </w:p>
    <w:p w14:paraId="3BC375C0" w14:textId="77777777" w:rsidR="001C4FA5" w:rsidRDefault="001C4FA5">
      <w:pPr>
        <w:rPr>
          <w:sz w:val="20"/>
        </w:rPr>
        <w:sectPr w:rsidR="001C4FA5">
          <w:type w:val="continuous"/>
          <w:pgSz w:w="12240" w:h="15840"/>
          <w:pgMar w:top="420" w:right="460" w:bottom="280" w:left="820" w:header="720" w:footer="720" w:gutter="0"/>
          <w:cols w:num="5" w:space="720" w:equalWidth="0">
            <w:col w:w="2247" w:space="239"/>
            <w:col w:w="970" w:space="238"/>
            <w:col w:w="826" w:space="238"/>
            <w:col w:w="1415" w:space="239"/>
            <w:col w:w="4548"/>
          </w:cols>
        </w:sectPr>
      </w:pPr>
    </w:p>
    <w:p w14:paraId="5489175F" w14:textId="77777777" w:rsidR="001C4FA5" w:rsidRDefault="001C4FA5">
      <w:pPr>
        <w:pStyle w:val="BodyText"/>
        <w:spacing w:before="2"/>
        <w:rPr>
          <w:sz w:val="12"/>
        </w:rPr>
      </w:pPr>
    </w:p>
    <w:p w14:paraId="2A528270" w14:textId="77777777" w:rsidR="001C4FA5" w:rsidRDefault="001C4FA5">
      <w:pPr>
        <w:rPr>
          <w:sz w:val="12"/>
        </w:rPr>
        <w:sectPr w:rsidR="001C4FA5">
          <w:type w:val="continuous"/>
          <w:pgSz w:w="12240" w:h="15840"/>
          <w:pgMar w:top="420" w:right="460" w:bottom="280" w:left="820" w:header="720" w:footer="720" w:gutter="0"/>
          <w:cols w:space="720"/>
        </w:sectPr>
      </w:pPr>
    </w:p>
    <w:p w14:paraId="3A62BDE2" w14:textId="77777777" w:rsidR="001C4FA5" w:rsidRDefault="00000000">
      <w:pPr>
        <w:spacing w:before="94"/>
        <w:ind w:left="115"/>
        <w:rPr>
          <w:sz w:val="20"/>
        </w:rPr>
      </w:pPr>
      <w:r>
        <w:pict w14:anchorId="37C38C1F">
          <v:rect id="_x0000_s2084" style="position:absolute;left:0;text-align:left;margin-left:215.5pt;margin-top:-17.35pt;width:9.3pt;height:9.3pt;z-index:251682816;mso-position-horizontal-relative:page" filled="f" strokecolor="#505150" strokeweight=".72pt">
            <w10:wrap anchorx="page"/>
          </v:rect>
        </w:pict>
      </w:r>
      <w:r>
        <w:pict w14:anchorId="63E3539B">
          <v:rect id="_x0000_s2083" style="position:absolute;left:0;text-align:left;margin-left:268.75pt;margin-top:-17.35pt;width:9.3pt;height:9.3pt;z-index:251683840;mso-position-horizontal-relative:page" filled="f" strokecolor="#505150" strokeweight=".72pt">
            <w10:wrap anchorx="page"/>
          </v:rect>
        </w:pict>
      </w:r>
      <w:r>
        <w:pict w14:anchorId="230B530D">
          <v:rect id="_x0000_s2082" style="position:absolute;left:0;text-align:left;margin-left:351.4pt;margin-top:-17.35pt;width:9.3pt;height:9.3pt;z-index:251684864;mso-position-horizontal-relative:page" filled="f" strokecolor="#505150" strokeweight=".72pt">
            <w10:wrap anchorx="page"/>
          </v:rect>
        </w:pict>
      </w:r>
      <w:r>
        <w:pict w14:anchorId="047DE93A">
          <v:rect id="_x0000_s2081" style="position:absolute;left:0;text-align:left;margin-left:413pt;margin-top:-17.35pt;width:9.3pt;height:9.3pt;z-index:251685888;mso-position-horizontal-relative:page" filled="f" strokecolor="#505150" strokeweight=".72pt">
            <w10:wrap anchorx="page"/>
          </v:rect>
        </w:pict>
      </w:r>
      <w:r>
        <w:pict w14:anchorId="6D68FED4">
          <v:rect id="_x0000_s2080" style="position:absolute;left:0;text-align:left;margin-left:160.15pt;margin-top:5.85pt;width:9.3pt;height:9.3pt;z-index:251686912;mso-position-horizontal-relative:page" filled="f" strokecolor="#505150" strokeweight=".72pt">
            <w10:wrap anchorx="page"/>
          </v:rect>
        </w:pict>
      </w:r>
      <w:r>
        <w:rPr>
          <w:b/>
          <w:color w:val="505150"/>
          <w:sz w:val="20"/>
        </w:rPr>
        <w:t xml:space="preserve">Cover type: </w:t>
      </w:r>
      <w:r>
        <w:rPr>
          <w:color w:val="505150"/>
          <w:sz w:val="20"/>
        </w:rPr>
        <w:t>Non-vented</w:t>
      </w:r>
    </w:p>
    <w:p w14:paraId="791B4D9B" w14:textId="77777777" w:rsidR="001C4FA5" w:rsidRDefault="00000000">
      <w:pPr>
        <w:spacing w:before="94"/>
        <w:ind w:left="115"/>
        <w:rPr>
          <w:sz w:val="20"/>
        </w:rPr>
      </w:pPr>
      <w:r>
        <w:br w:type="column"/>
      </w:r>
      <w:r>
        <w:rPr>
          <w:color w:val="505150"/>
          <w:sz w:val="20"/>
        </w:rPr>
        <w:t>Vented</w:t>
      </w:r>
    </w:p>
    <w:p w14:paraId="277D3097" w14:textId="77777777" w:rsidR="001C4FA5" w:rsidRDefault="00000000">
      <w:pPr>
        <w:spacing w:before="94"/>
        <w:ind w:left="115"/>
        <w:rPr>
          <w:sz w:val="20"/>
        </w:rPr>
      </w:pPr>
      <w:r>
        <w:br w:type="column"/>
      </w:r>
      <w:r>
        <w:rPr>
          <w:color w:val="505150"/>
          <w:sz w:val="20"/>
        </w:rPr>
        <w:t>1 center pick</w:t>
      </w:r>
    </w:p>
    <w:p w14:paraId="08BDDF4F" w14:textId="77777777" w:rsidR="001C4FA5" w:rsidRDefault="00000000">
      <w:pPr>
        <w:tabs>
          <w:tab w:val="left" w:pos="1369"/>
        </w:tabs>
        <w:spacing w:before="94"/>
        <w:ind w:left="116"/>
        <w:rPr>
          <w:sz w:val="20"/>
        </w:rPr>
      </w:pPr>
      <w:r>
        <w:br w:type="column"/>
      </w:r>
      <w:r>
        <w:rPr>
          <w:color w:val="505150"/>
          <w:sz w:val="20"/>
        </w:rPr>
        <w:t>2-4</w:t>
      </w:r>
      <w:r>
        <w:rPr>
          <w:color w:val="505150"/>
          <w:spacing w:val="-2"/>
          <w:sz w:val="20"/>
        </w:rPr>
        <w:t xml:space="preserve"> </w:t>
      </w:r>
      <w:r>
        <w:rPr>
          <w:color w:val="505150"/>
          <w:sz w:val="20"/>
        </w:rPr>
        <w:t>Holes</w:t>
      </w:r>
      <w:r>
        <w:rPr>
          <w:color w:val="505150"/>
          <w:sz w:val="20"/>
        </w:rPr>
        <w:tab/>
        <w:t>5</w:t>
      </w:r>
    </w:p>
    <w:p w14:paraId="772C93FE" w14:textId="77777777" w:rsidR="001C4FA5" w:rsidRDefault="00000000">
      <w:pPr>
        <w:spacing w:before="94"/>
        <w:ind w:left="116"/>
        <w:rPr>
          <w:sz w:val="20"/>
        </w:rPr>
      </w:pPr>
      <w:r>
        <w:br w:type="column"/>
      </w:r>
      <w:r>
        <w:rPr>
          <w:color w:val="505150"/>
          <w:sz w:val="20"/>
        </w:rPr>
        <w:t>6 or More</w:t>
      </w:r>
    </w:p>
    <w:p w14:paraId="04365D41" w14:textId="77777777" w:rsidR="001C4FA5" w:rsidRDefault="00000000">
      <w:pPr>
        <w:spacing w:before="94"/>
        <w:ind w:left="116"/>
        <w:rPr>
          <w:sz w:val="20"/>
        </w:rPr>
      </w:pPr>
      <w:r>
        <w:br w:type="column"/>
      </w:r>
      <w:r>
        <w:rPr>
          <w:color w:val="505150"/>
          <w:sz w:val="20"/>
        </w:rPr>
        <w:t>Seal tight</w:t>
      </w:r>
    </w:p>
    <w:p w14:paraId="34A44255" w14:textId="77777777" w:rsidR="001C4FA5" w:rsidRDefault="001C4FA5">
      <w:pPr>
        <w:rPr>
          <w:sz w:val="20"/>
        </w:rPr>
        <w:sectPr w:rsidR="001C4FA5">
          <w:type w:val="continuous"/>
          <w:pgSz w:w="12240" w:h="15840"/>
          <w:pgMar w:top="420" w:right="460" w:bottom="280" w:left="820" w:header="720" w:footer="720" w:gutter="0"/>
          <w:cols w:num="6" w:space="720" w:equalWidth="0">
            <w:col w:w="2347" w:space="240"/>
            <w:col w:w="791" w:space="240"/>
            <w:col w:w="1291" w:space="239"/>
            <w:col w:w="1522" w:space="296"/>
            <w:col w:w="1013" w:space="240"/>
            <w:col w:w="2741"/>
          </w:cols>
        </w:sectPr>
      </w:pPr>
    </w:p>
    <w:p w14:paraId="1C9187CE" w14:textId="77777777" w:rsidR="001C4FA5" w:rsidRDefault="001C4FA5">
      <w:pPr>
        <w:pStyle w:val="BodyText"/>
        <w:spacing w:before="4"/>
        <w:rPr>
          <w:sz w:val="12"/>
        </w:rPr>
      </w:pPr>
    </w:p>
    <w:p w14:paraId="1613A3E9" w14:textId="77777777" w:rsidR="001C4FA5" w:rsidRDefault="00000000">
      <w:pPr>
        <w:tabs>
          <w:tab w:val="left" w:pos="10195"/>
        </w:tabs>
        <w:spacing w:before="94"/>
        <w:ind w:left="115"/>
        <w:rPr>
          <w:b/>
          <w:sz w:val="20"/>
        </w:rPr>
      </w:pPr>
      <w:r>
        <w:pict w14:anchorId="70050406">
          <v:rect id="_x0000_s2079" style="position:absolute;left:0;text-align:left;margin-left:211.75pt;margin-top:-17.4pt;width:9.3pt;height:9.3pt;z-index:251687936;mso-position-horizontal-relative:page" filled="f" strokecolor="#505150" strokeweight=".72pt">
            <w10:wrap anchorx="page"/>
          </v:rect>
        </w:pict>
      </w:r>
      <w:r>
        <w:pict w14:anchorId="0B784182">
          <v:rect id="_x0000_s2078" style="position:absolute;left:0;text-align:left;margin-left:288.25pt;margin-top:-17.4pt;width:9.3pt;height:9.3pt;z-index:251688960;mso-position-horizontal-relative:page" filled="f" strokecolor="#505150" strokeweight=".72pt">
            <w10:wrap anchorx="page"/>
          </v:rect>
        </w:pict>
      </w:r>
      <w:r>
        <w:pict w14:anchorId="1F75DE49">
          <v:rect id="_x0000_s2077" style="position:absolute;left:0;text-align:left;margin-left:350.95pt;margin-top:-17.4pt;width:9.3pt;height:9.3pt;z-index:-251994112;mso-position-horizontal-relative:page" filled="f" strokecolor="#505150" strokeweight=".72pt">
            <w10:wrap anchorx="page"/>
          </v:rect>
        </w:pict>
      </w:r>
      <w:r>
        <w:pict w14:anchorId="07DD69FE">
          <v:rect id="_x0000_s2076" style="position:absolute;left:0;text-align:left;margin-left:379.15pt;margin-top:-17.4pt;width:9.3pt;height:9.3pt;z-index:251691008;mso-position-horizontal-relative:page" filled="f" strokecolor="#505150" strokeweight=".72pt">
            <w10:wrap anchorx="page"/>
          </v:rect>
        </w:pict>
      </w:r>
      <w:r>
        <w:pict w14:anchorId="5437F616">
          <v:rect id="_x0000_s2075" style="position:absolute;left:0;text-align:left;margin-left:441.8pt;margin-top:-17.4pt;width:9.3pt;height:9.3pt;z-index:251692032;mso-position-horizontal-relative:page" filled="f" strokecolor="#505150" strokeweight=".72pt">
            <w10:wrap anchorx="page"/>
          </v:rect>
        </w:pict>
      </w:r>
      <w:r>
        <w:pict w14:anchorId="01E88868">
          <v:rect id="_x0000_s2074" style="position:absolute;left:0;text-align:left;margin-left:503.3pt;margin-top:-17.4pt;width:9.3pt;height:9.3pt;z-index:251693056;mso-position-horizontal-relative:page" filled="f" strokecolor="#505150" strokeweight=".72pt">
            <w10:wrap anchorx="page"/>
          </v:rect>
        </w:pict>
      </w:r>
      <w:r>
        <w:pict w14:anchorId="50C5AC29">
          <v:rect id="_x0000_s2073" style="position:absolute;left:0;text-align:left;margin-left:524.65pt;margin-top:29.1pt;width:9.3pt;height:9.3pt;z-index:251696128;mso-position-horizontal-relative:page" filled="f" strokecolor="#505150" strokeweight=".72pt">
            <w10:wrap anchorx="page"/>
          </v:rect>
        </w:pict>
      </w:r>
      <w:r>
        <w:rPr>
          <w:b/>
          <w:color w:val="505150"/>
          <w:sz w:val="20"/>
        </w:rPr>
        <w:t>Manufacturer &amp; Model</w:t>
      </w:r>
      <w:r>
        <w:rPr>
          <w:b/>
          <w:color w:val="505150"/>
          <w:spacing w:val="-6"/>
          <w:sz w:val="20"/>
        </w:rPr>
        <w:t xml:space="preserve"> </w:t>
      </w:r>
      <w:r>
        <w:rPr>
          <w:b/>
          <w:color w:val="505150"/>
          <w:sz w:val="20"/>
        </w:rPr>
        <w:t>No.:</w:t>
      </w:r>
      <w:r>
        <w:rPr>
          <w:b/>
          <w:color w:val="505150"/>
          <w:spacing w:val="-1"/>
          <w:sz w:val="20"/>
        </w:rPr>
        <w:t xml:space="preserve"> </w:t>
      </w:r>
      <w:r>
        <w:rPr>
          <w:b/>
          <w:color w:val="505150"/>
          <w:sz w:val="20"/>
          <w:u w:val="single" w:color="505150"/>
        </w:rPr>
        <w:t xml:space="preserve"> </w:t>
      </w:r>
      <w:r>
        <w:rPr>
          <w:b/>
          <w:color w:val="505150"/>
          <w:sz w:val="20"/>
          <w:u w:val="single" w:color="505150"/>
        </w:rPr>
        <w:tab/>
      </w:r>
    </w:p>
    <w:p w14:paraId="0A83CC5B" w14:textId="77777777" w:rsidR="001C4FA5" w:rsidRDefault="001C4FA5">
      <w:pPr>
        <w:pStyle w:val="BodyText"/>
        <w:spacing w:before="2"/>
        <w:rPr>
          <w:b/>
          <w:sz w:val="12"/>
        </w:rPr>
      </w:pPr>
    </w:p>
    <w:p w14:paraId="7D438710" w14:textId="77777777" w:rsidR="001C4FA5" w:rsidRDefault="001C4FA5">
      <w:pPr>
        <w:rPr>
          <w:sz w:val="12"/>
        </w:rPr>
        <w:sectPr w:rsidR="001C4FA5">
          <w:type w:val="continuous"/>
          <w:pgSz w:w="12240" w:h="15840"/>
          <w:pgMar w:top="420" w:right="460" w:bottom="280" w:left="820" w:header="720" w:footer="720" w:gutter="0"/>
          <w:cols w:space="720"/>
        </w:sectPr>
      </w:pPr>
    </w:p>
    <w:p w14:paraId="22A16002" w14:textId="77777777" w:rsidR="001C4FA5" w:rsidRDefault="00000000">
      <w:pPr>
        <w:tabs>
          <w:tab w:val="left" w:pos="2995"/>
          <w:tab w:val="left" w:pos="5155"/>
          <w:tab w:val="left" w:pos="8542"/>
        </w:tabs>
        <w:spacing w:before="94"/>
        <w:ind w:left="115"/>
        <w:rPr>
          <w:sz w:val="20"/>
        </w:rPr>
      </w:pPr>
      <w:r>
        <w:pict w14:anchorId="4A6A8B72">
          <v:rect id="_x0000_s2072" style="position:absolute;left:0;text-align:left;margin-left:454.9pt;margin-top:5.85pt;width:9.3pt;height:9.3pt;z-index:-251990016;mso-position-horizontal-relative:page" filled="f" strokecolor="#505150" strokeweight=".72pt">
            <w10:wrap anchorx="page"/>
          </v:rect>
        </w:pict>
      </w:r>
      <w:r>
        <w:pict w14:anchorId="74746A21">
          <v:rect id="_x0000_s2071" style="position:absolute;left:0;text-align:left;margin-left:485.35pt;margin-top:5.85pt;width:9.3pt;height:9.3pt;z-index:251695104;mso-position-horizontal-relative:page" filled="f" strokecolor="#505150" strokeweight=".72pt">
            <w10:wrap anchorx="page"/>
          </v:rect>
        </w:pict>
      </w:r>
      <w:r>
        <w:rPr>
          <w:b/>
          <w:color w:val="505150"/>
          <w:sz w:val="20"/>
        </w:rPr>
        <w:t>Cover:</w:t>
      </w:r>
      <w:r>
        <w:rPr>
          <w:b/>
          <w:color w:val="505150"/>
          <w:spacing w:val="-2"/>
          <w:sz w:val="20"/>
        </w:rPr>
        <w:t xml:space="preserve"> </w:t>
      </w:r>
      <w:r>
        <w:rPr>
          <w:color w:val="505150"/>
          <w:sz w:val="20"/>
        </w:rPr>
        <w:t>Diameter</w:t>
      </w:r>
      <w:r>
        <w:rPr>
          <w:color w:val="505150"/>
          <w:sz w:val="20"/>
          <w:u w:val="single" w:color="505150"/>
        </w:rPr>
        <w:t xml:space="preserve"> </w:t>
      </w:r>
      <w:r>
        <w:rPr>
          <w:color w:val="505150"/>
          <w:sz w:val="20"/>
          <w:u w:val="single" w:color="505150"/>
        </w:rPr>
        <w:tab/>
      </w:r>
      <w:r>
        <w:rPr>
          <w:color w:val="505150"/>
          <w:sz w:val="20"/>
        </w:rPr>
        <w:t>Thickness</w:t>
      </w:r>
      <w:r>
        <w:rPr>
          <w:color w:val="505150"/>
          <w:sz w:val="20"/>
          <w:u w:val="single" w:color="505150"/>
        </w:rPr>
        <w:t xml:space="preserve"> </w:t>
      </w:r>
      <w:r>
        <w:rPr>
          <w:color w:val="505150"/>
          <w:sz w:val="20"/>
          <w:u w:val="single" w:color="505150"/>
        </w:rPr>
        <w:tab/>
      </w:r>
      <w:r>
        <w:rPr>
          <w:b/>
          <w:color w:val="505150"/>
          <w:sz w:val="20"/>
        </w:rPr>
        <w:t>Manhole type</w:t>
      </w:r>
      <w:r>
        <w:rPr>
          <w:color w:val="505150"/>
          <w:sz w:val="20"/>
        </w:rPr>
        <w:t>:</w:t>
      </w:r>
      <w:r>
        <w:rPr>
          <w:color w:val="505150"/>
          <w:spacing w:val="-4"/>
          <w:sz w:val="20"/>
        </w:rPr>
        <w:t xml:space="preserve"> </w:t>
      </w:r>
      <w:r>
        <w:rPr>
          <w:color w:val="505150"/>
          <w:sz w:val="20"/>
        </w:rPr>
        <w:t>Precast</w:t>
      </w:r>
      <w:r>
        <w:rPr>
          <w:color w:val="505150"/>
          <w:spacing w:val="-2"/>
          <w:sz w:val="20"/>
        </w:rPr>
        <w:t xml:space="preserve"> </w:t>
      </w:r>
      <w:r>
        <w:rPr>
          <w:color w:val="505150"/>
          <w:sz w:val="20"/>
        </w:rPr>
        <w:t>Concrete</w:t>
      </w:r>
      <w:r>
        <w:rPr>
          <w:color w:val="505150"/>
          <w:sz w:val="20"/>
        </w:rPr>
        <w:tab/>
        <w:t>PP</w:t>
      </w:r>
    </w:p>
    <w:p w14:paraId="23ECF57C" w14:textId="77777777" w:rsidR="001C4FA5" w:rsidRDefault="00000000">
      <w:pPr>
        <w:tabs>
          <w:tab w:val="left" w:pos="2658"/>
        </w:tabs>
        <w:spacing w:before="116"/>
        <w:ind w:left="401"/>
        <w:rPr>
          <w:b/>
          <w:sz w:val="20"/>
        </w:rPr>
      </w:pPr>
      <w:r>
        <w:pict w14:anchorId="31186C66">
          <v:rect id="_x0000_s2070" style="position:absolute;left:0;text-align:left;margin-left:47.9pt;margin-top:6.95pt;width:9.3pt;height:9.3pt;z-index:251697152;mso-position-horizontal-relative:page" filled="f" strokecolor="#505150" strokeweight=".72pt">
            <w10:wrap anchorx="page"/>
          </v:rect>
        </w:pict>
      </w:r>
      <w:r>
        <w:rPr>
          <w:b/>
          <w:color w:val="505150"/>
          <w:sz w:val="20"/>
        </w:rPr>
        <w:t>Manhole</w:t>
      </w:r>
      <w:r>
        <w:rPr>
          <w:b/>
          <w:color w:val="505150"/>
          <w:spacing w:val="-3"/>
          <w:sz w:val="20"/>
        </w:rPr>
        <w:t xml:space="preserve"> </w:t>
      </w:r>
      <w:r>
        <w:rPr>
          <w:b/>
          <w:color w:val="505150"/>
          <w:sz w:val="20"/>
        </w:rPr>
        <w:t xml:space="preserve">size: </w:t>
      </w:r>
      <w:r>
        <w:rPr>
          <w:b/>
          <w:color w:val="505150"/>
          <w:sz w:val="20"/>
          <w:u w:val="double" w:color="505150"/>
        </w:rPr>
        <w:t xml:space="preserve"> </w:t>
      </w:r>
      <w:r>
        <w:rPr>
          <w:b/>
          <w:color w:val="505150"/>
          <w:sz w:val="20"/>
          <w:u w:val="double" w:color="505150"/>
        </w:rPr>
        <w:tab/>
      </w:r>
    </w:p>
    <w:p w14:paraId="549257D5" w14:textId="77777777" w:rsidR="001C4FA5" w:rsidRDefault="00000000">
      <w:pPr>
        <w:spacing w:before="94"/>
        <w:ind w:left="116"/>
        <w:rPr>
          <w:sz w:val="20"/>
        </w:rPr>
      </w:pPr>
      <w:r>
        <w:br w:type="column"/>
      </w:r>
      <w:r>
        <w:rPr>
          <w:color w:val="505150"/>
          <w:sz w:val="20"/>
        </w:rPr>
        <w:t>Brick</w:t>
      </w:r>
    </w:p>
    <w:p w14:paraId="0D4072A7" w14:textId="77777777" w:rsidR="001C4FA5" w:rsidRDefault="00000000">
      <w:pPr>
        <w:spacing w:before="94"/>
        <w:ind w:left="115"/>
        <w:rPr>
          <w:sz w:val="20"/>
        </w:rPr>
      </w:pPr>
      <w:r>
        <w:br w:type="column"/>
      </w:r>
      <w:r>
        <w:rPr>
          <w:color w:val="505150"/>
          <w:sz w:val="20"/>
        </w:rPr>
        <w:t>PIP</w:t>
      </w:r>
    </w:p>
    <w:p w14:paraId="7C7B3633" w14:textId="77777777" w:rsidR="001C4FA5" w:rsidRDefault="001C4FA5">
      <w:pPr>
        <w:rPr>
          <w:sz w:val="20"/>
        </w:rPr>
        <w:sectPr w:rsidR="001C4FA5">
          <w:type w:val="continuous"/>
          <w:pgSz w:w="12240" w:h="15840"/>
          <w:pgMar w:top="420" w:right="460" w:bottom="280" w:left="820" w:header="720" w:footer="720" w:gutter="0"/>
          <w:cols w:num="3" w:space="720" w:equalWidth="0">
            <w:col w:w="8849" w:space="185"/>
            <w:col w:w="601" w:space="186"/>
            <w:col w:w="1139"/>
          </w:cols>
        </w:sectPr>
      </w:pPr>
    </w:p>
    <w:p w14:paraId="1DDB31F3" w14:textId="77777777" w:rsidR="001C4FA5" w:rsidRDefault="001C4FA5">
      <w:pPr>
        <w:pStyle w:val="BodyText"/>
        <w:spacing w:before="2"/>
        <w:rPr>
          <w:sz w:val="12"/>
        </w:rPr>
      </w:pPr>
    </w:p>
    <w:p w14:paraId="7D17EEA5" w14:textId="77777777" w:rsidR="001C4FA5" w:rsidRDefault="001C4FA5">
      <w:pPr>
        <w:rPr>
          <w:sz w:val="12"/>
        </w:rPr>
        <w:sectPr w:rsidR="001C4FA5">
          <w:type w:val="continuous"/>
          <w:pgSz w:w="12240" w:h="15840"/>
          <w:pgMar w:top="420" w:right="460" w:bottom="280" w:left="820" w:header="720" w:footer="720" w:gutter="0"/>
          <w:cols w:space="720"/>
        </w:sectPr>
      </w:pPr>
    </w:p>
    <w:p w14:paraId="1A2B3910" w14:textId="77777777" w:rsidR="001C4FA5" w:rsidRDefault="00000000">
      <w:pPr>
        <w:spacing w:before="94"/>
        <w:ind w:left="115"/>
        <w:rPr>
          <w:sz w:val="20"/>
        </w:rPr>
      </w:pPr>
      <w:r>
        <w:pict w14:anchorId="11035B00">
          <v:rect id="_x0000_s2069" style="position:absolute;left:0;text-align:left;margin-left:2in;margin-top:5.85pt;width:9.3pt;height:9.3pt;z-index:251698176;mso-position-horizontal-relative:page" filled="f" strokecolor="#505150" strokeweight=".72pt">
            <w10:wrap anchorx="page"/>
          </v:rect>
        </w:pict>
      </w:r>
      <w:r>
        <w:rPr>
          <w:b/>
          <w:color w:val="505150"/>
          <w:sz w:val="20"/>
        </w:rPr>
        <w:t xml:space="preserve">Adjustable rings: </w:t>
      </w:r>
      <w:r>
        <w:rPr>
          <w:color w:val="505150"/>
          <w:sz w:val="20"/>
        </w:rPr>
        <w:t>2”</w:t>
      </w:r>
    </w:p>
    <w:p w14:paraId="0738DDE1" w14:textId="77777777" w:rsidR="001C4FA5" w:rsidRDefault="00000000">
      <w:pPr>
        <w:tabs>
          <w:tab w:val="left" w:pos="690"/>
        </w:tabs>
        <w:spacing w:before="94"/>
        <w:ind w:left="116"/>
        <w:rPr>
          <w:sz w:val="20"/>
        </w:rPr>
      </w:pPr>
      <w:r>
        <w:br w:type="column"/>
      </w:r>
      <w:r>
        <w:rPr>
          <w:color w:val="505150"/>
          <w:sz w:val="20"/>
        </w:rPr>
        <w:t>4”</w:t>
      </w:r>
      <w:r>
        <w:rPr>
          <w:color w:val="505150"/>
          <w:sz w:val="20"/>
        </w:rPr>
        <w:tab/>
        <w:t>6”</w:t>
      </w:r>
    </w:p>
    <w:p w14:paraId="2BA4A3A8" w14:textId="77777777" w:rsidR="001C4FA5" w:rsidRDefault="00000000">
      <w:pPr>
        <w:tabs>
          <w:tab w:val="left" w:pos="1744"/>
          <w:tab w:val="left" w:pos="5344"/>
        </w:tabs>
        <w:spacing w:before="94"/>
        <w:ind w:left="116"/>
        <w:rPr>
          <w:b/>
          <w:sz w:val="20"/>
        </w:rPr>
      </w:pPr>
      <w:r>
        <w:br w:type="column"/>
      </w:r>
      <w:r>
        <w:rPr>
          <w:color w:val="505150"/>
          <w:sz w:val="20"/>
        </w:rPr>
        <w:t>risers</w:t>
      </w:r>
      <w:r>
        <w:rPr>
          <w:color w:val="505150"/>
          <w:sz w:val="20"/>
        </w:rPr>
        <w:tab/>
      </w:r>
      <w:r>
        <w:rPr>
          <w:b/>
          <w:color w:val="505150"/>
          <w:sz w:val="20"/>
        </w:rPr>
        <w:t>Number of</w:t>
      </w:r>
      <w:r>
        <w:rPr>
          <w:b/>
          <w:color w:val="505150"/>
          <w:spacing w:val="-5"/>
          <w:sz w:val="20"/>
        </w:rPr>
        <w:t xml:space="preserve"> </w:t>
      </w:r>
      <w:r>
        <w:rPr>
          <w:b/>
          <w:color w:val="505150"/>
          <w:sz w:val="20"/>
        </w:rPr>
        <w:t>rings:</w:t>
      </w:r>
      <w:r>
        <w:rPr>
          <w:b/>
          <w:color w:val="505150"/>
          <w:spacing w:val="-2"/>
          <w:sz w:val="20"/>
        </w:rPr>
        <w:t xml:space="preserve"> </w:t>
      </w:r>
      <w:r>
        <w:rPr>
          <w:b/>
          <w:color w:val="505150"/>
          <w:sz w:val="20"/>
          <w:u w:val="single" w:color="505150"/>
        </w:rPr>
        <w:t xml:space="preserve"> </w:t>
      </w:r>
      <w:r>
        <w:rPr>
          <w:b/>
          <w:color w:val="505150"/>
          <w:sz w:val="20"/>
          <w:u w:val="single" w:color="505150"/>
        </w:rPr>
        <w:tab/>
      </w:r>
    </w:p>
    <w:p w14:paraId="6627303B" w14:textId="77777777" w:rsidR="001C4FA5" w:rsidRDefault="001C4FA5">
      <w:pPr>
        <w:rPr>
          <w:sz w:val="20"/>
        </w:rPr>
        <w:sectPr w:rsidR="001C4FA5">
          <w:type w:val="continuous"/>
          <w:pgSz w:w="12240" w:h="15840"/>
          <w:pgMar w:top="420" w:right="460" w:bottom="280" w:left="820" w:header="720" w:footer="720" w:gutter="0"/>
          <w:cols w:num="3" w:space="720" w:equalWidth="0">
            <w:col w:w="2022" w:space="241"/>
            <w:col w:w="910" w:space="239"/>
            <w:col w:w="7548"/>
          </w:cols>
        </w:sectPr>
      </w:pPr>
    </w:p>
    <w:p w14:paraId="08723D39" w14:textId="77777777" w:rsidR="001C4FA5" w:rsidRDefault="001C4FA5">
      <w:pPr>
        <w:pStyle w:val="BodyText"/>
        <w:spacing w:before="4"/>
        <w:rPr>
          <w:b/>
          <w:sz w:val="12"/>
        </w:rPr>
      </w:pPr>
    </w:p>
    <w:p w14:paraId="21A37BDD" w14:textId="77777777" w:rsidR="001C4FA5" w:rsidRDefault="00000000">
      <w:pPr>
        <w:tabs>
          <w:tab w:val="left" w:pos="4435"/>
          <w:tab w:val="left" w:pos="6651"/>
          <w:tab w:val="left" w:pos="8755"/>
          <w:tab w:val="left" w:pos="10195"/>
        </w:tabs>
        <w:spacing w:before="94"/>
        <w:ind w:left="115"/>
        <w:rPr>
          <w:sz w:val="20"/>
        </w:rPr>
      </w:pPr>
      <w:r>
        <w:pict w14:anchorId="48C6CF97">
          <v:rect id="_x0000_s2068" style="position:absolute;left:0;text-align:left;margin-left:172.75pt;margin-top:-17.4pt;width:9.3pt;height:9.3pt;z-index:-251984896;mso-position-horizontal-relative:page" filled="f" strokecolor="#505150" strokeweight=".72pt">
            <w10:wrap anchorx="page"/>
          </v:rect>
        </w:pict>
      </w:r>
      <w:r>
        <w:pict w14:anchorId="0E169D5D">
          <v:rect id="_x0000_s2067" style="position:absolute;left:0;text-align:left;margin-left:201.4pt;margin-top:-17.4pt;width:9.3pt;height:9.3pt;z-index:251700224;mso-position-horizontal-relative:page" filled="f" strokecolor="#505150" strokeweight=".72pt">
            <w10:wrap anchorx="page"/>
          </v:rect>
        </w:pict>
      </w:r>
      <w:r>
        <w:rPr>
          <w:b/>
          <w:color w:val="505150"/>
          <w:sz w:val="20"/>
        </w:rPr>
        <w:t>Manhole</w:t>
      </w:r>
      <w:r>
        <w:rPr>
          <w:b/>
          <w:color w:val="505150"/>
          <w:spacing w:val="-4"/>
          <w:sz w:val="20"/>
        </w:rPr>
        <w:t xml:space="preserve"> </w:t>
      </w:r>
      <w:r>
        <w:rPr>
          <w:b/>
          <w:color w:val="505150"/>
          <w:sz w:val="20"/>
        </w:rPr>
        <w:t>steps:</w:t>
      </w:r>
      <w:r>
        <w:rPr>
          <w:b/>
          <w:color w:val="505150"/>
          <w:spacing w:val="-2"/>
          <w:sz w:val="20"/>
        </w:rPr>
        <w:t xml:space="preserve"> </w:t>
      </w:r>
      <w:r>
        <w:rPr>
          <w:color w:val="505150"/>
          <w:sz w:val="20"/>
        </w:rPr>
        <w:t>Polypropene/Steel:</w:t>
      </w:r>
      <w:r>
        <w:rPr>
          <w:color w:val="505150"/>
          <w:sz w:val="20"/>
          <w:u w:val="single" w:color="505150"/>
        </w:rPr>
        <w:t xml:space="preserve"> </w:t>
      </w:r>
      <w:r>
        <w:rPr>
          <w:color w:val="505150"/>
          <w:sz w:val="20"/>
          <w:u w:val="single" w:color="505150"/>
        </w:rPr>
        <w:tab/>
      </w:r>
      <w:r>
        <w:rPr>
          <w:color w:val="505150"/>
          <w:sz w:val="20"/>
        </w:rPr>
        <w:t>Aluminum:</w:t>
      </w:r>
      <w:r>
        <w:rPr>
          <w:color w:val="505150"/>
          <w:sz w:val="20"/>
          <w:u w:val="single" w:color="505150"/>
        </w:rPr>
        <w:t xml:space="preserve"> </w:t>
      </w:r>
      <w:r>
        <w:rPr>
          <w:color w:val="505150"/>
          <w:sz w:val="20"/>
          <w:u w:val="single" w:color="505150"/>
        </w:rPr>
        <w:tab/>
      </w:r>
      <w:r>
        <w:rPr>
          <w:color w:val="505150"/>
          <w:sz w:val="20"/>
        </w:rPr>
        <w:t>Cast</w:t>
      </w:r>
      <w:r>
        <w:rPr>
          <w:color w:val="505150"/>
          <w:spacing w:val="-2"/>
          <w:sz w:val="20"/>
        </w:rPr>
        <w:t xml:space="preserve"> </w:t>
      </w:r>
      <w:r>
        <w:rPr>
          <w:color w:val="505150"/>
          <w:sz w:val="20"/>
        </w:rPr>
        <w:t>Iron:</w:t>
      </w:r>
      <w:r>
        <w:rPr>
          <w:color w:val="505150"/>
          <w:sz w:val="20"/>
          <w:u w:val="single" w:color="505150"/>
        </w:rPr>
        <w:t xml:space="preserve"> </w:t>
      </w:r>
      <w:r>
        <w:rPr>
          <w:color w:val="505150"/>
          <w:sz w:val="20"/>
          <w:u w:val="single" w:color="505150"/>
        </w:rPr>
        <w:tab/>
      </w:r>
      <w:r>
        <w:rPr>
          <w:color w:val="505150"/>
          <w:sz w:val="20"/>
        </w:rPr>
        <w:t>None:</w:t>
      </w:r>
      <w:r>
        <w:rPr>
          <w:color w:val="505150"/>
          <w:spacing w:val="-3"/>
          <w:sz w:val="20"/>
        </w:rPr>
        <w:t xml:space="preserve"> </w:t>
      </w:r>
      <w:r>
        <w:rPr>
          <w:color w:val="505150"/>
          <w:sz w:val="20"/>
          <w:u w:val="single" w:color="505150"/>
        </w:rPr>
        <w:t xml:space="preserve"> </w:t>
      </w:r>
      <w:r>
        <w:rPr>
          <w:color w:val="505150"/>
          <w:sz w:val="20"/>
          <w:u w:val="single" w:color="505150"/>
        </w:rPr>
        <w:tab/>
      </w:r>
    </w:p>
    <w:p w14:paraId="17D3A40E" w14:textId="77777777" w:rsidR="001C4FA5" w:rsidRDefault="001C4FA5">
      <w:pPr>
        <w:pStyle w:val="BodyText"/>
        <w:spacing w:before="2"/>
        <w:rPr>
          <w:sz w:val="12"/>
        </w:rPr>
      </w:pPr>
    </w:p>
    <w:p w14:paraId="2D496D9A" w14:textId="77777777" w:rsidR="001C4FA5" w:rsidRDefault="00000000">
      <w:pPr>
        <w:spacing w:before="94"/>
        <w:ind w:left="115"/>
        <w:rPr>
          <w:b/>
          <w:sz w:val="20"/>
        </w:rPr>
      </w:pPr>
      <w:r>
        <w:rPr>
          <w:b/>
          <w:color w:val="505150"/>
          <w:sz w:val="20"/>
        </w:rPr>
        <w:t>Inlet sewer</w:t>
      </w:r>
    </w:p>
    <w:p w14:paraId="74FE6F7B" w14:textId="77777777" w:rsidR="001C4FA5" w:rsidRDefault="00000000">
      <w:pPr>
        <w:tabs>
          <w:tab w:val="left" w:pos="2275"/>
          <w:tab w:val="left" w:pos="4072"/>
          <w:tab w:val="left" w:pos="4881"/>
          <w:tab w:val="left" w:pos="5634"/>
          <w:tab w:val="left" w:pos="6711"/>
          <w:tab w:val="left" w:pos="8186"/>
        </w:tabs>
        <w:spacing w:before="117"/>
        <w:ind w:left="404"/>
        <w:rPr>
          <w:sz w:val="20"/>
        </w:rPr>
      </w:pPr>
      <w:r>
        <w:pict w14:anchorId="149FB388">
          <v:rect id="_x0000_s2066" style="position:absolute;left:0;text-align:left;margin-left:228.65pt;margin-top:7pt;width:9.3pt;height:9.3pt;z-index:-251982848;mso-position-horizontal-relative:page" filled="f" strokecolor="#505150" strokeweight=".72pt">
            <w10:wrap anchorx="page"/>
          </v:rect>
        </w:pict>
      </w:r>
      <w:r>
        <w:pict w14:anchorId="4DB72B77">
          <v:rect id="_x0000_s2065" style="position:absolute;left:0;text-align:left;margin-left:269.1pt;margin-top:7pt;width:9.3pt;height:9.3pt;z-index:-251981824;mso-position-horizontal-relative:page" filled="f" strokecolor="#505150" strokeweight=".72pt">
            <w10:wrap anchorx="page"/>
          </v:rect>
        </w:pict>
      </w:r>
      <w:r>
        <w:pict w14:anchorId="070B63E1">
          <v:rect id="_x0000_s2064" style="position:absolute;left:0;text-align:left;margin-left:306.8pt;margin-top:7pt;width:9.3pt;height:9.3pt;z-index:-251980800;mso-position-horizontal-relative:page" filled="f" strokecolor="#505150" strokeweight=".72pt">
            <w10:wrap anchorx="page"/>
          </v:rect>
        </w:pict>
      </w:r>
      <w:r>
        <w:pict w14:anchorId="5B035493">
          <v:rect id="_x0000_s2063" style="position:absolute;left:0;text-align:left;margin-left:363.3pt;margin-top:7pt;width:9.3pt;height:9.3pt;z-index:-251979776;mso-position-horizontal-relative:page" filled="f" strokecolor="#505150" strokeweight=".72pt">
            <w10:wrap anchorx="page"/>
          </v:rect>
        </w:pict>
      </w:r>
      <w:r>
        <w:pict w14:anchorId="29D08131">
          <v:rect id="_x0000_s2062" style="position:absolute;left:0;text-align:left;margin-left:434.35pt;margin-top:7pt;width:9.3pt;height:9.3pt;z-index:-251978752;mso-position-horizontal-relative:page" filled="f" strokecolor="#505150" strokeweight=".72pt">
            <w10:wrap anchorx="page"/>
          </v:rect>
        </w:pict>
      </w:r>
      <w:r>
        <w:pict w14:anchorId="3EF8FCF5">
          <v:rect id="_x0000_s2061" style="position:absolute;left:0;text-align:left;margin-left:502.55pt;margin-top:7pt;width:9.3pt;height:9.3pt;z-index:251706368;mso-position-horizontal-relative:page" filled="f" strokecolor="#505150" strokeweight=".72pt">
            <w10:wrap anchorx="page"/>
          </v:rect>
        </w:pict>
      </w:r>
      <w:r>
        <w:rPr>
          <w:b/>
          <w:color w:val="505150"/>
          <w:sz w:val="20"/>
        </w:rPr>
        <w:t>Size:</w:t>
      </w:r>
      <w:r>
        <w:rPr>
          <w:b/>
          <w:color w:val="505150"/>
          <w:sz w:val="20"/>
          <w:u w:val="single" w:color="505150"/>
        </w:rPr>
        <w:t xml:space="preserve"> </w:t>
      </w:r>
      <w:r>
        <w:rPr>
          <w:b/>
          <w:color w:val="505150"/>
          <w:sz w:val="20"/>
          <w:u w:val="single" w:color="505150"/>
        </w:rPr>
        <w:tab/>
      </w:r>
      <w:r>
        <w:rPr>
          <w:b/>
          <w:color w:val="505150"/>
          <w:sz w:val="20"/>
        </w:rPr>
        <w:t>Shape</w:t>
      </w:r>
      <w:r>
        <w:rPr>
          <w:color w:val="505150"/>
          <w:sz w:val="20"/>
        </w:rPr>
        <w:t>:</w:t>
      </w:r>
      <w:r>
        <w:rPr>
          <w:color w:val="505150"/>
          <w:spacing w:val="-2"/>
          <w:sz w:val="20"/>
        </w:rPr>
        <w:t xml:space="preserve"> </w:t>
      </w:r>
      <w:r>
        <w:rPr>
          <w:color w:val="505150"/>
          <w:sz w:val="20"/>
        </w:rPr>
        <w:t>Circular</w:t>
      </w:r>
      <w:r>
        <w:rPr>
          <w:color w:val="505150"/>
          <w:sz w:val="20"/>
        </w:rPr>
        <w:tab/>
        <w:t>Arch</w:t>
      </w:r>
      <w:r>
        <w:rPr>
          <w:color w:val="505150"/>
          <w:sz w:val="20"/>
        </w:rPr>
        <w:tab/>
        <w:t>Egg</w:t>
      </w:r>
      <w:r>
        <w:rPr>
          <w:color w:val="505150"/>
          <w:sz w:val="20"/>
        </w:rPr>
        <w:tab/>
        <w:t>Elliptical</w:t>
      </w:r>
      <w:r>
        <w:rPr>
          <w:color w:val="505150"/>
          <w:sz w:val="20"/>
        </w:rPr>
        <w:tab/>
        <w:t>Rectangular</w:t>
      </w:r>
      <w:r>
        <w:rPr>
          <w:color w:val="505150"/>
          <w:sz w:val="20"/>
        </w:rPr>
        <w:tab/>
        <w:t>Horseshoe</w:t>
      </w:r>
    </w:p>
    <w:p w14:paraId="6007A6E9" w14:textId="77777777" w:rsidR="001C4FA5" w:rsidRDefault="00000000">
      <w:pPr>
        <w:tabs>
          <w:tab w:val="left" w:pos="2275"/>
        </w:tabs>
        <w:spacing w:before="118"/>
        <w:ind w:left="404"/>
        <w:rPr>
          <w:b/>
          <w:sz w:val="20"/>
        </w:rPr>
      </w:pPr>
      <w:r>
        <w:rPr>
          <w:b/>
          <w:color w:val="505150"/>
          <w:sz w:val="20"/>
        </w:rPr>
        <w:t>Type:</w:t>
      </w:r>
      <w:r>
        <w:rPr>
          <w:b/>
          <w:color w:val="505150"/>
          <w:sz w:val="20"/>
          <w:u w:val="single" w:color="505150"/>
        </w:rPr>
        <w:t xml:space="preserve"> </w:t>
      </w:r>
      <w:r>
        <w:rPr>
          <w:b/>
          <w:color w:val="505150"/>
          <w:sz w:val="20"/>
          <w:u w:val="single" w:color="505150"/>
        </w:rPr>
        <w:tab/>
      </w:r>
    </w:p>
    <w:p w14:paraId="209B21C5" w14:textId="77777777" w:rsidR="001C4FA5" w:rsidRDefault="001C4FA5">
      <w:pPr>
        <w:pStyle w:val="BodyText"/>
        <w:spacing w:before="4"/>
        <w:rPr>
          <w:b/>
          <w:sz w:val="12"/>
        </w:rPr>
      </w:pPr>
    </w:p>
    <w:p w14:paraId="7A6B5655" w14:textId="77777777" w:rsidR="001C4FA5" w:rsidRDefault="00000000">
      <w:pPr>
        <w:spacing w:before="94"/>
        <w:ind w:left="115"/>
        <w:rPr>
          <w:b/>
          <w:sz w:val="20"/>
        </w:rPr>
      </w:pPr>
      <w:r>
        <w:rPr>
          <w:b/>
          <w:color w:val="505150"/>
          <w:sz w:val="20"/>
        </w:rPr>
        <w:t>Outlet sewer</w:t>
      </w:r>
    </w:p>
    <w:p w14:paraId="02DBFDEF" w14:textId="77777777" w:rsidR="001C4FA5" w:rsidRDefault="00000000">
      <w:pPr>
        <w:tabs>
          <w:tab w:val="left" w:pos="2275"/>
          <w:tab w:val="left" w:pos="4072"/>
          <w:tab w:val="left" w:pos="4881"/>
          <w:tab w:val="left" w:pos="5634"/>
          <w:tab w:val="left" w:pos="6711"/>
          <w:tab w:val="left" w:pos="8186"/>
        </w:tabs>
        <w:spacing w:before="115"/>
        <w:ind w:left="404"/>
        <w:rPr>
          <w:sz w:val="20"/>
        </w:rPr>
      </w:pPr>
      <w:r>
        <w:pict w14:anchorId="710D19C5">
          <v:rect id="_x0000_s2060" style="position:absolute;left:0;text-align:left;margin-left:228.65pt;margin-top:6.9pt;width:9.3pt;height:9.3pt;z-index:-251976704;mso-position-horizontal-relative:page" filled="f" strokecolor="#505150" strokeweight=".72pt">
            <w10:wrap anchorx="page"/>
          </v:rect>
        </w:pict>
      </w:r>
      <w:r>
        <w:pict w14:anchorId="1EA28172">
          <v:rect id="_x0000_s2059" style="position:absolute;left:0;text-align:left;margin-left:269.1pt;margin-top:6.9pt;width:9.3pt;height:9.3pt;z-index:-251975680;mso-position-horizontal-relative:page" filled="f" strokecolor="#505150" strokeweight=".72pt">
            <w10:wrap anchorx="page"/>
          </v:rect>
        </w:pict>
      </w:r>
      <w:r>
        <w:pict w14:anchorId="5B4CB506">
          <v:rect id="_x0000_s2058" style="position:absolute;left:0;text-align:left;margin-left:306.8pt;margin-top:6.9pt;width:9.3pt;height:9.3pt;z-index:-251974656;mso-position-horizontal-relative:page" filled="f" strokecolor="#505150" strokeweight=".72pt">
            <w10:wrap anchorx="page"/>
          </v:rect>
        </w:pict>
      </w:r>
      <w:r>
        <w:pict w14:anchorId="28C99361">
          <v:rect id="_x0000_s2057" style="position:absolute;left:0;text-align:left;margin-left:363.3pt;margin-top:6.9pt;width:9.3pt;height:9.3pt;z-index:-251973632;mso-position-horizontal-relative:page" filled="f" strokecolor="#505150" strokeweight=".72pt">
            <w10:wrap anchorx="page"/>
          </v:rect>
        </w:pict>
      </w:r>
      <w:r>
        <w:pict w14:anchorId="5827AECD">
          <v:rect id="_x0000_s2056" style="position:absolute;left:0;text-align:left;margin-left:434.35pt;margin-top:6.9pt;width:9.3pt;height:9.3pt;z-index:-251972608;mso-position-horizontal-relative:page" filled="f" strokecolor="#505150" strokeweight=".72pt">
            <w10:wrap anchorx="page"/>
          </v:rect>
        </w:pict>
      </w:r>
      <w:r>
        <w:pict w14:anchorId="0569E204">
          <v:rect id="_x0000_s2055" style="position:absolute;left:0;text-align:left;margin-left:502.55pt;margin-top:6.9pt;width:9.3pt;height:9.3pt;z-index:251712512;mso-position-horizontal-relative:page" filled="f" strokecolor="#505150" strokeweight=".72pt">
            <w10:wrap anchorx="page"/>
          </v:rect>
        </w:pict>
      </w:r>
      <w:r>
        <w:rPr>
          <w:b/>
          <w:color w:val="505150"/>
          <w:sz w:val="20"/>
        </w:rPr>
        <w:t>Size:</w:t>
      </w:r>
      <w:r>
        <w:rPr>
          <w:b/>
          <w:color w:val="505150"/>
          <w:sz w:val="20"/>
          <w:u w:val="single" w:color="505150"/>
        </w:rPr>
        <w:t xml:space="preserve"> </w:t>
      </w:r>
      <w:r>
        <w:rPr>
          <w:b/>
          <w:color w:val="505150"/>
          <w:sz w:val="20"/>
          <w:u w:val="single" w:color="505150"/>
        </w:rPr>
        <w:tab/>
      </w:r>
      <w:r>
        <w:rPr>
          <w:b/>
          <w:color w:val="505150"/>
          <w:sz w:val="20"/>
        </w:rPr>
        <w:t>Shape</w:t>
      </w:r>
      <w:r>
        <w:rPr>
          <w:color w:val="505150"/>
          <w:sz w:val="20"/>
        </w:rPr>
        <w:t>:</w:t>
      </w:r>
      <w:r>
        <w:rPr>
          <w:color w:val="505150"/>
          <w:spacing w:val="-2"/>
          <w:sz w:val="20"/>
        </w:rPr>
        <w:t xml:space="preserve"> </w:t>
      </w:r>
      <w:r>
        <w:rPr>
          <w:color w:val="505150"/>
          <w:sz w:val="20"/>
        </w:rPr>
        <w:t>Circular</w:t>
      </w:r>
      <w:r>
        <w:rPr>
          <w:color w:val="505150"/>
          <w:sz w:val="20"/>
        </w:rPr>
        <w:tab/>
        <w:t>Arch</w:t>
      </w:r>
      <w:r>
        <w:rPr>
          <w:color w:val="505150"/>
          <w:sz w:val="20"/>
        </w:rPr>
        <w:tab/>
        <w:t>Egg</w:t>
      </w:r>
      <w:r>
        <w:rPr>
          <w:color w:val="505150"/>
          <w:sz w:val="20"/>
        </w:rPr>
        <w:tab/>
        <w:t>Elliptical</w:t>
      </w:r>
      <w:r>
        <w:rPr>
          <w:color w:val="505150"/>
          <w:sz w:val="20"/>
        </w:rPr>
        <w:tab/>
        <w:t>Rectangular</w:t>
      </w:r>
      <w:r>
        <w:rPr>
          <w:color w:val="505150"/>
          <w:sz w:val="20"/>
        </w:rPr>
        <w:tab/>
        <w:t>Horseshoe</w:t>
      </w:r>
    </w:p>
    <w:p w14:paraId="4CA96176" w14:textId="77777777" w:rsidR="001C4FA5" w:rsidRDefault="00000000">
      <w:pPr>
        <w:spacing w:before="120"/>
        <w:ind w:left="404"/>
        <w:rPr>
          <w:b/>
          <w:sz w:val="20"/>
        </w:rPr>
      </w:pPr>
      <w:r>
        <w:pict w14:anchorId="4A106A60">
          <v:line id="_x0000_s2054" style="position:absolute;left:0;text-align:left;z-index:251713536;mso-position-horizontal-relative:page" from="87.9pt,16.8pt" to="154.8pt,16.8pt" strokecolor="#505150" strokeweight=".72pt">
            <w10:wrap anchorx="page"/>
          </v:line>
        </w:pict>
      </w:r>
      <w:r>
        <w:rPr>
          <w:b/>
          <w:color w:val="505150"/>
          <w:sz w:val="20"/>
        </w:rPr>
        <w:t>Type:</w:t>
      </w:r>
    </w:p>
    <w:p w14:paraId="190CC915" w14:textId="77777777" w:rsidR="001C4FA5" w:rsidRDefault="001C4FA5">
      <w:pPr>
        <w:pStyle w:val="BodyText"/>
        <w:spacing w:before="4"/>
        <w:rPr>
          <w:b/>
          <w:sz w:val="20"/>
        </w:rPr>
      </w:pPr>
    </w:p>
    <w:p w14:paraId="1A8AF39D" w14:textId="77777777" w:rsidR="001C4FA5" w:rsidRDefault="00000000">
      <w:pPr>
        <w:pStyle w:val="Heading2"/>
      </w:pPr>
      <w:r>
        <w:pict w14:anchorId="72CDC42E">
          <v:line id="_x0000_s2053" style="position:absolute;left:0;text-align:left;z-index:251714560;mso-position-horizontal-relative:page" from="152.6pt,11.85pt" to="550.8pt,11.85pt" strokecolor="#505150" strokeweight=".78pt">
            <w10:wrap anchorx="page"/>
          </v:line>
        </w:pict>
      </w:r>
      <w:r>
        <w:rPr>
          <w:color w:val="505150"/>
        </w:rPr>
        <w:t>General comments:</w:t>
      </w:r>
    </w:p>
    <w:p w14:paraId="5FB07E5D" w14:textId="77777777" w:rsidR="001C4FA5" w:rsidRDefault="00000000">
      <w:pPr>
        <w:pStyle w:val="BodyText"/>
        <w:spacing w:before="7"/>
        <w:rPr>
          <w:b/>
          <w:sz w:val="27"/>
        </w:rPr>
      </w:pPr>
      <w:r>
        <w:pict w14:anchorId="5AEC1AB6">
          <v:shape id="_x0000_s2052" style="position:absolute;margin-left:46.8pt;margin-top:18.25pt;width:7in;height:.1pt;z-index:-251637760;mso-wrap-distance-left:0;mso-wrap-distance-right:0;mso-position-horizontal-relative:page" coordorigin="936,365" coordsize="10080,0" path="m936,365r10080,e" filled="f" strokecolor="#505150" strokeweight=".78pt">
            <v:path arrowok="t"/>
            <w10:wrap type="topAndBottom" anchorx="page"/>
          </v:shape>
        </w:pict>
      </w:r>
      <w:r>
        <w:pict w14:anchorId="2EC997A7">
          <v:shape id="_x0000_s2051" style="position:absolute;margin-left:46.8pt;margin-top:37.2pt;width:7in;height:.1pt;z-index:-251636736;mso-wrap-distance-left:0;mso-wrap-distance-right:0;mso-position-horizontal-relative:page" coordorigin="936,744" coordsize="10080,0" path="m936,744r10080,e" filled="f" strokecolor="#505150" strokeweight=".78pt">
            <v:path arrowok="t"/>
            <w10:wrap type="topAndBottom" anchorx="page"/>
          </v:shape>
        </w:pict>
      </w:r>
      <w:r>
        <w:pict w14:anchorId="06CBABDA">
          <v:shape id="_x0000_s2050" style="position:absolute;margin-left:46.8pt;margin-top:56.2pt;width:7in;height:.1pt;z-index:-251635712;mso-wrap-distance-left:0;mso-wrap-distance-right:0;mso-position-horizontal-relative:page" coordorigin="936,1124" coordsize="10080,0" path="m936,1124r10080,e" filled="f" strokecolor="#505150" strokeweight=".27481mm">
            <v:path arrowok="t"/>
            <w10:wrap type="topAndBottom" anchorx="page"/>
          </v:shape>
        </w:pict>
      </w:r>
    </w:p>
    <w:p w14:paraId="10EC95B2" w14:textId="77777777" w:rsidR="001C4FA5" w:rsidRDefault="001C4FA5">
      <w:pPr>
        <w:pStyle w:val="BodyText"/>
        <w:spacing w:before="7"/>
        <w:rPr>
          <w:b/>
          <w:sz w:val="25"/>
        </w:rPr>
      </w:pPr>
    </w:p>
    <w:p w14:paraId="5F379452" w14:textId="77777777" w:rsidR="001C4FA5" w:rsidRDefault="001C4FA5">
      <w:pPr>
        <w:pStyle w:val="BodyText"/>
        <w:spacing w:before="7"/>
        <w:rPr>
          <w:b/>
          <w:sz w:val="25"/>
        </w:rPr>
      </w:pPr>
    </w:p>
    <w:p w14:paraId="7241F2A4" w14:textId="77777777" w:rsidR="001C4FA5" w:rsidRDefault="001C4FA5">
      <w:pPr>
        <w:pStyle w:val="BodyText"/>
        <w:spacing w:before="6"/>
        <w:rPr>
          <w:b/>
          <w:sz w:val="11"/>
        </w:rPr>
      </w:pPr>
    </w:p>
    <w:p w14:paraId="67066A26" w14:textId="77777777" w:rsidR="001C4FA5" w:rsidRDefault="00000000">
      <w:pPr>
        <w:spacing w:before="92"/>
        <w:ind w:left="115"/>
        <w:rPr>
          <w:b/>
        </w:rPr>
      </w:pPr>
      <w:r>
        <w:rPr>
          <w:b/>
          <w:color w:val="505150"/>
        </w:rPr>
        <w:t>Service/Lateral Information</w:t>
      </w:r>
    </w:p>
    <w:p w14:paraId="7C231548" w14:textId="77777777" w:rsidR="001C4FA5" w:rsidRDefault="00000000">
      <w:pPr>
        <w:tabs>
          <w:tab w:val="left" w:pos="1777"/>
          <w:tab w:val="left" w:pos="3828"/>
          <w:tab w:val="left" w:pos="7042"/>
          <w:tab w:val="left" w:pos="10195"/>
        </w:tabs>
        <w:spacing w:before="121"/>
        <w:ind w:left="115"/>
        <w:rPr>
          <w:sz w:val="20"/>
        </w:rPr>
      </w:pPr>
      <w:r>
        <w:rPr>
          <w:b/>
          <w:color w:val="505150"/>
          <w:sz w:val="20"/>
        </w:rPr>
        <w:t>Size:</w:t>
      </w:r>
      <w:r>
        <w:rPr>
          <w:b/>
          <w:color w:val="505150"/>
          <w:sz w:val="20"/>
          <w:u w:val="single" w:color="505150"/>
        </w:rPr>
        <w:t xml:space="preserve"> </w:t>
      </w:r>
      <w:r>
        <w:rPr>
          <w:b/>
          <w:color w:val="505150"/>
          <w:sz w:val="20"/>
          <w:u w:val="single" w:color="505150"/>
        </w:rPr>
        <w:tab/>
      </w:r>
      <w:r>
        <w:rPr>
          <w:b/>
          <w:color w:val="505150"/>
          <w:sz w:val="20"/>
        </w:rPr>
        <w:t>Type:</w:t>
      </w:r>
      <w:r>
        <w:rPr>
          <w:b/>
          <w:color w:val="505150"/>
          <w:sz w:val="20"/>
          <w:u w:val="single" w:color="505150"/>
        </w:rPr>
        <w:t xml:space="preserve"> </w:t>
      </w:r>
      <w:r>
        <w:rPr>
          <w:b/>
          <w:color w:val="505150"/>
          <w:sz w:val="20"/>
          <w:u w:val="single" w:color="505150"/>
        </w:rPr>
        <w:tab/>
      </w:r>
      <w:r>
        <w:rPr>
          <w:b/>
          <w:color w:val="505150"/>
          <w:sz w:val="20"/>
        </w:rPr>
        <w:t>Invert</w:t>
      </w:r>
      <w:r>
        <w:rPr>
          <w:b/>
          <w:color w:val="505150"/>
          <w:spacing w:val="-1"/>
          <w:sz w:val="20"/>
        </w:rPr>
        <w:t xml:space="preserve"> </w:t>
      </w:r>
      <w:r>
        <w:rPr>
          <w:b/>
          <w:color w:val="505150"/>
          <w:sz w:val="20"/>
        </w:rPr>
        <w:t>depth:</w:t>
      </w:r>
      <w:r>
        <w:rPr>
          <w:b/>
          <w:color w:val="505150"/>
          <w:sz w:val="20"/>
          <w:u w:val="single" w:color="505150"/>
        </w:rPr>
        <w:t xml:space="preserve"> </w:t>
      </w:r>
      <w:r>
        <w:rPr>
          <w:b/>
          <w:color w:val="505150"/>
          <w:sz w:val="20"/>
          <w:u w:val="single" w:color="505150"/>
        </w:rPr>
        <w:tab/>
      </w:r>
      <w:r>
        <w:rPr>
          <w:b/>
          <w:color w:val="505150"/>
          <w:sz w:val="20"/>
        </w:rPr>
        <w:t>Cleanout</w:t>
      </w:r>
      <w:r>
        <w:rPr>
          <w:b/>
          <w:color w:val="505150"/>
          <w:spacing w:val="-3"/>
          <w:sz w:val="20"/>
        </w:rPr>
        <w:t xml:space="preserve"> </w:t>
      </w:r>
      <w:r>
        <w:rPr>
          <w:b/>
          <w:color w:val="505150"/>
          <w:sz w:val="20"/>
        </w:rPr>
        <w:t>depth</w:t>
      </w:r>
      <w:r>
        <w:rPr>
          <w:color w:val="505150"/>
          <w:sz w:val="20"/>
        </w:rPr>
        <w:t>:</w:t>
      </w:r>
      <w:r>
        <w:rPr>
          <w:color w:val="505150"/>
          <w:spacing w:val="-1"/>
          <w:sz w:val="20"/>
        </w:rPr>
        <w:t xml:space="preserve"> </w:t>
      </w:r>
      <w:r>
        <w:rPr>
          <w:color w:val="505150"/>
          <w:sz w:val="20"/>
          <w:u w:val="single" w:color="505150"/>
        </w:rPr>
        <w:t xml:space="preserve"> </w:t>
      </w:r>
      <w:r>
        <w:rPr>
          <w:color w:val="505150"/>
          <w:sz w:val="20"/>
          <w:u w:val="single" w:color="505150"/>
        </w:rPr>
        <w:tab/>
      </w:r>
    </w:p>
    <w:p w14:paraId="68F4776B" w14:textId="77777777" w:rsidR="001C4FA5" w:rsidRDefault="00000000">
      <w:pPr>
        <w:tabs>
          <w:tab w:val="left" w:pos="1835"/>
          <w:tab w:val="left" w:pos="5155"/>
        </w:tabs>
        <w:spacing w:before="121"/>
        <w:ind w:left="115"/>
        <w:rPr>
          <w:b/>
          <w:sz w:val="20"/>
        </w:rPr>
      </w:pPr>
      <w:r>
        <w:rPr>
          <w:b/>
          <w:color w:val="505150"/>
          <w:sz w:val="20"/>
        </w:rPr>
        <w:t>Flow:</w:t>
      </w:r>
      <w:r>
        <w:rPr>
          <w:b/>
          <w:color w:val="505150"/>
          <w:sz w:val="20"/>
          <w:u w:val="single" w:color="505150"/>
        </w:rPr>
        <w:t xml:space="preserve"> </w:t>
      </w:r>
      <w:r>
        <w:rPr>
          <w:b/>
          <w:color w:val="505150"/>
          <w:sz w:val="20"/>
          <w:u w:val="single" w:color="505150"/>
        </w:rPr>
        <w:tab/>
      </w:r>
      <w:r>
        <w:rPr>
          <w:b/>
          <w:color w:val="505150"/>
          <w:sz w:val="20"/>
        </w:rPr>
        <w:t>Orientation to</w:t>
      </w:r>
      <w:r>
        <w:rPr>
          <w:b/>
          <w:color w:val="505150"/>
          <w:spacing w:val="-6"/>
          <w:sz w:val="20"/>
        </w:rPr>
        <w:t xml:space="preserve"> </w:t>
      </w:r>
      <w:r>
        <w:rPr>
          <w:b/>
          <w:color w:val="505150"/>
          <w:sz w:val="20"/>
        </w:rPr>
        <w:t xml:space="preserve">north: </w:t>
      </w:r>
      <w:r>
        <w:rPr>
          <w:b/>
          <w:color w:val="505150"/>
          <w:sz w:val="20"/>
          <w:u w:val="single" w:color="505150"/>
        </w:rPr>
        <w:t xml:space="preserve"> </w:t>
      </w:r>
      <w:r>
        <w:rPr>
          <w:b/>
          <w:color w:val="505150"/>
          <w:sz w:val="20"/>
          <w:u w:val="single" w:color="505150"/>
        </w:rPr>
        <w:tab/>
      </w:r>
    </w:p>
    <w:p w14:paraId="05964547" w14:textId="77777777" w:rsidR="001C4FA5" w:rsidRDefault="001C4FA5">
      <w:pPr>
        <w:rPr>
          <w:sz w:val="20"/>
        </w:rPr>
        <w:sectPr w:rsidR="001C4FA5">
          <w:type w:val="continuous"/>
          <w:pgSz w:w="12240" w:h="15840"/>
          <w:pgMar w:top="420" w:right="460" w:bottom="280" w:left="820" w:header="720" w:footer="720" w:gutter="0"/>
          <w:cols w:space="720"/>
        </w:sectPr>
      </w:pPr>
    </w:p>
    <w:p w14:paraId="70EC5C81" w14:textId="77777777" w:rsidR="001C4FA5" w:rsidRDefault="00000000">
      <w:pPr>
        <w:tabs>
          <w:tab w:val="left" w:pos="3716"/>
        </w:tabs>
        <w:spacing w:before="72"/>
        <w:ind w:left="115"/>
        <w:rPr>
          <w:rFonts w:ascii="Arial Black"/>
          <w:sz w:val="24"/>
        </w:rPr>
      </w:pPr>
      <w:r>
        <w:rPr>
          <w:rFonts w:ascii="Arial Black"/>
          <w:color w:val="505150"/>
          <w:sz w:val="24"/>
        </w:rPr>
        <w:lastRenderedPageBreak/>
        <w:t>PERMIT</w:t>
      </w:r>
      <w:r>
        <w:rPr>
          <w:rFonts w:ascii="Arial Black"/>
          <w:color w:val="505150"/>
          <w:spacing w:val="-3"/>
          <w:sz w:val="24"/>
        </w:rPr>
        <w:t xml:space="preserve"> </w:t>
      </w:r>
      <w:r>
        <w:rPr>
          <w:rFonts w:ascii="Arial Black"/>
          <w:color w:val="505150"/>
          <w:sz w:val="24"/>
        </w:rPr>
        <w:t>NO:</w:t>
      </w:r>
      <w:r>
        <w:rPr>
          <w:rFonts w:ascii="Arial Black"/>
          <w:color w:val="505150"/>
          <w:spacing w:val="-2"/>
          <w:sz w:val="24"/>
        </w:rPr>
        <w:t xml:space="preserve"> </w:t>
      </w:r>
      <w:r>
        <w:rPr>
          <w:rFonts w:ascii="Arial Black"/>
          <w:color w:val="505150"/>
          <w:sz w:val="24"/>
          <w:u w:val="single" w:color="505150"/>
        </w:rPr>
        <w:t xml:space="preserve"> </w:t>
      </w:r>
      <w:r>
        <w:rPr>
          <w:rFonts w:ascii="Arial Black"/>
          <w:color w:val="505150"/>
          <w:sz w:val="24"/>
          <w:u w:val="single" w:color="505150"/>
        </w:rPr>
        <w:tab/>
      </w:r>
    </w:p>
    <w:p w14:paraId="36A5A50B" w14:textId="77777777" w:rsidR="001C4FA5" w:rsidRDefault="00000000">
      <w:pPr>
        <w:spacing w:before="240"/>
        <w:ind w:left="116" w:right="2730"/>
        <w:rPr>
          <w:b/>
          <w:sz w:val="24"/>
        </w:rPr>
      </w:pPr>
      <w:bookmarkStart w:id="14" w:name="PERMIT_FOR_CONNECTION_TO_OR_USE_OF_METRO"/>
      <w:bookmarkEnd w:id="14"/>
      <w:r>
        <w:rPr>
          <w:b/>
          <w:color w:val="005DAA"/>
          <w:sz w:val="24"/>
        </w:rPr>
        <w:t>PERMIT FOR CONNECTION TO OR USE OF METROPOLITAN COUNCIL ENVIRONMENTAL SERVICES FACILITIES</w:t>
      </w:r>
    </w:p>
    <w:p w14:paraId="0BB96B4B" w14:textId="77777777" w:rsidR="001C4FA5" w:rsidRDefault="001C4FA5">
      <w:pPr>
        <w:pStyle w:val="BodyText"/>
        <w:spacing w:before="10"/>
        <w:rPr>
          <w:b/>
          <w:sz w:val="20"/>
        </w:rPr>
      </w:pPr>
    </w:p>
    <w:p w14:paraId="6355DCFB" w14:textId="097D920C" w:rsidR="001C4FA5" w:rsidRDefault="00000000">
      <w:pPr>
        <w:pStyle w:val="BodyText"/>
        <w:ind w:left="116" w:right="474" w:hanging="1"/>
        <w:jc w:val="both"/>
      </w:pPr>
      <w:r>
        <w:rPr>
          <w:color w:val="505150"/>
        </w:rPr>
        <w:t>M</w:t>
      </w:r>
      <w:r w:rsidR="00C247FF">
        <w:rPr>
          <w:color w:val="505150"/>
        </w:rPr>
        <w:t>et Council</w:t>
      </w:r>
      <w:r>
        <w:rPr>
          <w:color w:val="505150"/>
        </w:rPr>
        <w:t xml:space="preserve"> has determined that Applicant has adopted a comprehensive sewer plan, has submitted it to us as required by law, and that the proposed connection to, or use of, our facilities </w:t>
      </w:r>
      <w:proofErr w:type="gramStart"/>
      <w:r>
        <w:rPr>
          <w:color w:val="505150"/>
        </w:rPr>
        <w:t>conforms</w:t>
      </w:r>
      <w:proofErr w:type="gramEnd"/>
      <w:r>
        <w:rPr>
          <w:color w:val="505150"/>
        </w:rPr>
        <w:t xml:space="preserve"> to the adopted comprehensive plan or adopted revisions thereof.</w:t>
      </w:r>
    </w:p>
    <w:p w14:paraId="700B86FC" w14:textId="77777777" w:rsidR="001C4FA5" w:rsidRDefault="001C4FA5">
      <w:pPr>
        <w:pStyle w:val="BodyText"/>
        <w:spacing w:before="9"/>
        <w:rPr>
          <w:sz w:val="20"/>
        </w:rPr>
      </w:pPr>
    </w:p>
    <w:p w14:paraId="054670C7" w14:textId="56AF7F61" w:rsidR="001C4FA5" w:rsidRDefault="00000000">
      <w:pPr>
        <w:pStyle w:val="BodyText"/>
        <w:ind w:left="116" w:right="613"/>
      </w:pPr>
      <w:r>
        <w:rPr>
          <w:color w:val="505150"/>
        </w:rPr>
        <w:t>Permission is hereby granted to Applicant for connection to, or use of, M</w:t>
      </w:r>
      <w:r w:rsidR="00C247FF">
        <w:rPr>
          <w:color w:val="505150"/>
        </w:rPr>
        <w:t>et Council</w:t>
      </w:r>
      <w:r>
        <w:rPr>
          <w:color w:val="505150"/>
        </w:rPr>
        <w:t xml:space="preserve"> facilities in accordance with the description provided by Applicant. This permit is issued under the following terms and conditions:</w:t>
      </w:r>
    </w:p>
    <w:p w14:paraId="7A614640" w14:textId="77777777" w:rsidR="001C4FA5" w:rsidRDefault="001C4FA5">
      <w:pPr>
        <w:pStyle w:val="BodyText"/>
        <w:spacing w:before="10"/>
        <w:rPr>
          <w:sz w:val="20"/>
        </w:rPr>
      </w:pPr>
    </w:p>
    <w:p w14:paraId="00D0FBCA" w14:textId="77777777" w:rsidR="001C4FA5" w:rsidRDefault="00000000">
      <w:pPr>
        <w:pStyle w:val="ListParagraph"/>
        <w:numPr>
          <w:ilvl w:val="0"/>
          <w:numId w:val="1"/>
        </w:numPr>
        <w:tabs>
          <w:tab w:val="left" w:pos="657"/>
        </w:tabs>
        <w:spacing w:before="1"/>
        <w:ind w:right="896" w:hanging="270"/>
      </w:pPr>
      <w:r>
        <w:rPr>
          <w:color w:val="505150"/>
        </w:rPr>
        <w:t>The provisions of the Waste Discharge Rules for the Metropolitan Disposal System, Minn. Rules, Chapter 5900, apply to activity carried out under this</w:t>
      </w:r>
      <w:r>
        <w:rPr>
          <w:color w:val="505150"/>
          <w:spacing w:val="-4"/>
        </w:rPr>
        <w:t xml:space="preserve"> </w:t>
      </w:r>
      <w:r>
        <w:rPr>
          <w:color w:val="505150"/>
        </w:rPr>
        <w:t>permit.</w:t>
      </w:r>
    </w:p>
    <w:p w14:paraId="6C5835A5" w14:textId="77777777" w:rsidR="001C4FA5" w:rsidRDefault="00000000">
      <w:pPr>
        <w:pStyle w:val="ListParagraph"/>
        <w:numPr>
          <w:ilvl w:val="0"/>
          <w:numId w:val="1"/>
        </w:numPr>
        <w:tabs>
          <w:tab w:val="left" w:pos="657"/>
        </w:tabs>
        <w:spacing w:before="120"/>
        <w:ind w:right="1042" w:hanging="270"/>
      </w:pPr>
      <w:r>
        <w:rPr>
          <w:color w:val="505150"/>
        </w:rPr>
        <w:t>This permit does not replace permits required by the Minnesota Pollution Control Agency or the necessity of securing other permits and fulfilling requirements of other governmental</w:t>
      </w:r>
      <w:r>
        <w:rPr>
          <w:color w:val="505150"/>
          <w:spacing w:val="-9"/>
        </w:rPr>
        <w:t xml:space="preserve"> </w:t>
      </w:r>
      <w:r>
        <w:rPr>
          <w:color w:val="505150"/>
        </w:rPr>
        <w:t>units.</w:t>
      </w:r>
    </w:p>
    <w:p w14:paraId="0F0EDCCD" w14:textId="638E1719" w:rsidR="001C4FA5" w:rsidRDefault="00000000">
      <w:pPr>
        <w:pStyle w:val="ListParagraph"/>
        <w:numPr>
          <w:ilvl w:val="0"/>
          <w:numId w:val="1"/>
        </w:numPr>
        <w:tabs>
          <w:tab w:val="left" w:pos="657"/>
        </w:tabs>
        <w:spacing w:before="119"/>
        <w:ind w:right="605" w:hanging="270"/>
      </w:pPr>
      <w:r>
        <w:rPr>
          <w:color w:val="505150"/>
        </w:rPr>
        <w:t>M</w:t>
      </w:r>
      <w:r w:rsidR="00C247FF">
        <w:rPr>
          <w:color w:val="505150"/>
        </w:rPr>
        <w:t>et Council</w:t>
      </w:r>
      <w:r>
        <w:rPr>
          <w:color w:val="505150"/>
        </w:rPr>
        <w:t xml:space="preserve"> issuance of this permit does not constitute a certification that the project design and construction proposed by Applicant meet engineering standards or local codes. Applicant remains responsible for design and construction, including safety, for the project. Applicant’s attention is specifically directed to the confined space rules adopted by the Minnesota Department of Labor</w:t>
      </w:r>
      <w:r>
        <w:rPr>
          <w:color w:val="505150"/>
          <w:spacing w:val="-20"/>
        </w:rPr>
        <w:t xml:space="preserve"> </w:t>
      </w:r>
      <w:r>
        <w:rPr>
          <w:color w:val="505150"/>
        </w:rPr>
        <w:t>and Industry, OSHA Regulations, Parts 5202.100 through 5205.1040 and</w:t>
      </w:r>
      <w:r>
        <w:rPr>
          <w:color w:val="505150"/>
          <w:spacing w:val="-3"/>
        </w:rPr>
        <w:t xml:space="preserve"> </w:t>
      </w:r>
      <w:r>
        <w:rPr>
          <w:color w:val="505150"/>
        </w:rPr>
        <w:t>5207.0300.</w:t>
      </w:r>
    </w:p>
    <w:p w14:paraId="48396C07" w14:textId="73B56172" w:rsidR="001C4FA5" w:rsidRDefault="00000000">
      <w:pPr>
        <w:pStyle w:val="ListParagraph"/>
        <w:numPr>
          <w:ilvl w:val="0"/>
          <w:numId w:val="1"/>
        </w:numPr>
        <w:tabs>
          <w:tab w:val="left" w:pos="657"/>
        </w:tabs>
        <w:spacing w:before="120"/>
        <w:ind w:left="656"/>
      </w:pPr>
      <w:r>
        <w:rPr>
          <w:color w:val="505150"/>
        </w:rPr>
        <w:t xml:space="preserve">The connection shall be constructed in accordance with </w:t>
      </w:r>
      <w:r w:rsidR="00C247FF">
        <w:rPr>
          <w:color w:val="505150"/>
        </w:rPr>
        <w:t>Met Council</w:t>
      </w:r>
      <w:r>
        <w:rPr>
          <w:color w:val="505150"/>
        </w:rPr>
        <w:t xml:space="preserve"> standards attached</w:t>
      </w:r>
      <w:r>
        <w:rPr>
          <w:color w:val="505150"/>
          <w:spacing w:val="-7"/>
        </w:rPr>
        <w:t xml:space="preserve"> </w:t>
      </w:r>
      <w:r>
        <w:rPr>
          <w:color w:val="505150"/>
        </w:rPr>
        <w:t>hereto.</w:t>
      </w:r>
    </w:p>
    <w:p w14:paraId="5DF2344A" w14:textId="05C65190" w:rsidR="001C4FA5" w:rsidRDefault="00000000">
      <w:pPr>
        <w:pStyle w:val="ListParagraph"/>
        <w:numPr>
          <w:ilvl w:val="0"/>
          <w:numId w:val="1"/>
        </w:numPr>
        <w:tabs>
          <w:tab w:val="left" w:pos="657"/>
        </w:tabs>
        <w:spacing w:before="120"/>
        <w:ind w:right="540" w:hanging="270"/>
      </w:pPr>
      <w:r>
        <w:rPr>
          <w:color w:val="505150"/>
        </w:rPr>
        <w:t>This permit shall be null and void if the connection proposed by Applicant is not made within 60 days from the date of issuance, unless an extension is granted by</w:t>
      </w:r>
      <w:r>
        <w:rPr>
          <w:color w:val="505150"/>
          <w:spacing w:val="-7"/>
        </w:rPr>
        <w:t xml:space="preserve"> </w:t>
      </w:r>
      <w:r w:rsidR="00C247FF">
        <w:rPr>
          <w:color w:val="505150"/>
        </w:rPr>
        <w:t>Met Council</w:t>
      </w:r>
      <w:r>
        <w:rPr>
          <w:color w:val="505150"/>
        </w:rPr>
        <w:t>.</w:t>
      </w:r>
    </w:p>
    <w:p w14:paraId="2FCCDC5E" w14:textId="77777777" w:rsidR="001C4FA5" w:rsidRDefault="00000000">
      <w:pPr>
        <w:pStyle w:val="ListParagraph"/>
        <w:numPr>
          <w:ilvl w:val="0"/>
          <w:numId w:val="1"/>
        </w:numPr>
        <w:tabs>
          <w:tab w:val="left" w:pos="657"/>
        </w:tabs>
        <w:spacing w:before="121"/>
        <w:ind w:right="711" w:hanging="270"/>
      </w:pPr>
      <w:r>
        <w:rPr>
          <w:color w:val="505150"/>
        </w:rPr>
        <w:t>This permit is subject to modification or revocation and may be suspended at any time for failure to comply with its</w:t>
      </w:r>
      <w:r>
        <w:rPr>
          <w:color w:val="505150"/>
          <w:spacing w:val="-1"/>
        </w:rPr>
        <w:t xml:space="preserve"> </w:t>
      </w:r>
      <w:r>
        <w:rPr>
          <w:color w:val="505150"/>
        </w:rPr>
        <w:t>terms.</w:t>
      </w:r>
    </w:p>
    <w:p w14:paraId="612EC1B0" w14:textId="3F5C471E" w:rsidR="001C4FA5" w:rsidRDefault="00000000">
      <w:pPr>
        <w:pStyle w:val="ListParagraph"/>
        <w:numPr>
          <w:ilvl w:val="0"/>
          <w:numId w:val="1"/>
        </w:numPr>
        <w:tabs>
          <w:tab w:val="left" w:pos="657"/>
        </w:tabs>
        <w:spacing w:before="119"/>
        <w:ind w:left="656"/>
      </w:pPr>
      <w:r>
        <w:rPr>
          <w:color w:val="505150"/>
        </w:rPr>
        <w:t>Record drawing information provided by M</w:t>
      </w:r>
      <w:r w:rsidR="00C247FF">
        <w:rPr>
          <w:color w:val="505150"/>
        </w:rPr>
        <w:t>et Council</w:t>
      </w:r>
      <w:r>
        <w:rPr>
          <w:color w:val="505150"/>
        </w:rPr>
        <w:t xml:space="preserve"> is not guaranteed</w:t>
      </w:r>
      <w:r>
        <w:rPr>
          <w:color w:val="505150"/>
          <w:spacing w:val="-2"/>
        </w:rPr>
        <w:t xml:space="preserve"> </w:t>
      </w:r>
      <w:r>
        <w:rPr>
          <w:color w:val="505150"/>
        </w:rPr>
        <w:t>accurate.</w:t>
      </w:r>
    </w:p>
    <w:p w14:paraId="59C957F9" w14:textId="77777777" w:rsidR="001C4FA5" w:rsidRDefault="00000000">
      <w:pPr>
        <w:pStyle w:val="ListParagraph"/>
        <w:numPr>
          <w:ilvl w:val="0"/>
          <w:numId w:val="1"/>
        </w:numPr>
        <w:tabs>
          <w:tab w:val="left" w:pos="657"/>
        </w:tabs>
        <w:spacing w:before="120"/>
        <w:ind w:right="748" w:hanging="270"/>
      </w:pPr>
      <w:r>
        <w:rPr>
          <w:color w:val="505150"/>
        </w:rPr>
        <w:t>Contractor shall take measurements before beginning construction to ensure that service connections shall not cut into maintenance access structure joints or pipe barrel joints. Cutting into joints will not be</w:t>
      </w:r>
      <w:r>
        <w:rPr>
          <w:color w:val="505150"/>
          <w:spacing w:val="-1"/>
        </w:rPr>
        <w:t xml:space="preserve"> </w:t>
      </w:r>
      <w:r>
        <w:rPr>
          <w:color w:val="505150"/>
        </w:rPr>
        <w:t>allowed.</w:t>
      </w:r>
    </w:p>
    <w:p w14:paraId="1C40DFE6" w14:textId="40103C5C" w:rsidR="001C4FA5" w:rsidRDefault="00000000">
      <w:pPr>
        <w:pStyle w:val="ListParagraph"/>
        <w:numPr>
          <w:ilvl w:val="0"/>
          <w:numId w:val="1"/>
        </w:numPr>
        <w:tabs>
          <w:tab w:val="left" w:pos="657"/>
        </w:tabs>
        <w:spacing w:before="121"/>
        <w:ind w:right="1090" w:hanging="270"/>
      </w:pPr>
      <w:r>
        <w:rPr>
          <w:color w:val="505150"/>
        </w:rPr>
        <w:t>Applicant is required to contact M</w:t>
      </w:r>
      <w:r w:rsidR="00C247FF">
        <w:rPr>
          <w:color w:val="505150"/>
        </w:rPr>
        <w:t>et Council</w:t>
      </w:r>
      <w:r>
        <w:rPr>
          <w:color w:val="505150"/>
        </w:rPr>
        <w:t xml:space="preserve"> 48 hours in advance of the initiation of the connection at telephone number 612-600-</w:t>
      </w:r>
      <w:proofErr w:type="gramStart"/>
      <w:r>
        <w:rPr>
          <w:color w:val="505150"/>
        </w:rPr>
        <w:t>4210 .</w:t>
      </w:r>
      <w:proofErr w:type="gramEnd"/>
      <w:r>
        <w:rPr>
          <w:color w:val="505150"/>
        </w:rPr>
        <w:t xml:space="preserve"> Failure to do so will require applicant to pay for all costs associated with re-excavation, inspection, and restorative</w:t>
      </w:r>
      <w:r>
        <w:rPr>
          <w:color w:val="505150"/>
          <w:spacing w:val="-1"/>
        </w:rPr>
        <w:t xml:space="preserve"> </w:t>
      </w:r>
      <w:r>
        <w:rPr>
          <w:color w:val="505150"/>
        </w:rPr>
        <w:t>work.</w:t>
      </w:r>
    </w:p>
    <w:p w14:paraId="7FDA385E" w14:textId="77777777" w:rsidR="001C4FA5" w:rsidRDefault="001C4FA5">
      <w:pPr>
        <w:pStyle w:val="BodyText"/>
        <w:spacing w:before="3"/>
        <w:rPr>
          <w:sz w:val="31"/>
        </w:rPr>
      </w:pPr>
    </w:p>
    <w:p w14:paraId="71B168BA" w14:textId="77777777" w:rsidR="001C4FA5" w:rsidRDefault="00000000">
      <w:pPr>
        <w:pStyle w:val="BodyText"/>
        <w:tabs>
          <w:tab w:val="left" w:pos="5875"/>
          <w:tab w:val="left" w:pos="8755"/>
          <w:tab w:val="left" w:pos="10195"/>
        </w:tabs>
        <w:ind w:left="115"/>
        <w:jc w:val="both"/>
      </w:pPr>
      <w:r>
        <w:rPr>
          <w:color w:val="505150"/>
        </w:rPr>
        <w:t>This permit is hereby approved and</w:t>
      </w:r>
      <w:r>
        <w:rPr>
          <w:color w:val="505150"/>
          <w:spacing w:val="-9"/>
        </w:rPr>
        <w:t xml:space="preserve"> </w:t>
      </w:r>
      <w:r>
        <w:rPr>
          <w:color w:val="505150"/>
        </w:rPr>
        <w:t>issued</w:t>
      </w:r>
      <w:r>
        <w:rPr>
          <w:color w:val="505150"/>
          <w:spacing w:val="-1"/>
        </w:rPr>
        <w:t xml:space="preserve"> </w:t>
      </w:r>
      <w:r>
        <w:rPr>
          <w:color w:val="505150"/>
        </w:rPr>
        <w:t>this</w:t>
      </w:r>
      <w:r>
        <w:rPr>
          <w:color w:val="505150"/>
          <w:u w:val="single" w:color="505150"/>
        </w:rPr>
        <w:t xml:space="preserve"> </w:t>
      </w:r>
      <w:r>
        <w:rPr>
          <w:color w:val="505150"/>
          <w:u w:val="single" w:color="505150"/>
        </w:rPr>
        <w:tab/>
      </w:r>
      <w:r>
        <w:rPr>
          <w:color w:val="505150"/>
        </w:rPr>
        <w:t>day of</w:t>
      </w:r>
      <w:r>
        <w:rPr>
          <w:color w:val="505150"/>
          <w:u w:val="single" w:color="505150"/>
        </w:rPr>
        <w:t xml:space="preserve"> </w:t>
      </w:r>
      <w:r>
        <w:rPr>
          <w:color w:val="505150"/>
          <w:u w:val="single" w:color="505150"/>
        </w:rPr>
        <w:tab/>
      </w:r>
      <w:r>
        <w:rPr>
          <w:color w:val="505150"/>
        </w:rPr>
        <w:t>,</w:t>
      </w:r>
      <w:r>
        <w:rPr>
          <w:color w:val="505150"/>
          <w:spacing w:val="-1"/>
        </w:rPr>
        <w:t xml:space="preserve"> </w:t>
      </w:r>
      <w:r>
        <w:rPr>
          <w:color w:val="505150"/>
        </w:rPr>
        <w:t>20</w:t>
      </w:r>
      <w:r>
        <w:rPr>
          <w:color w:val="505150"/>
          <w:u w:val="single" w:color="505150"/>
        </w:rPr>
        <w:t xml:space="preserve"> </w:t>
      </w:r>
      <w:r>
        <w:rPr>
          <w:color w:val="505150"/>
          <w:u w:val="single" w:color="505150"/>
        </w:rPr>
        <w:tab/>
      </w:r>
    </w:p>
    <w:p w14:paraId="3E0BAE11" w14:textId="77777777" w:rsidR="001C4FA5" w:rsidRDefault="00000000">
      <w:pPr>
        <w:pStyle w:val="BodyText"/>
        <w:spacing w:before="120"/>
        <w:ind w:left="3536"/>
      </w:pPr>
      <w:r>
        <w:rPr>
          <w:color w:val="505150"/>
        </w:rPr>
        <w:t>METROPOLITAN COUNCIL ENVIRONMENTAL SERVICES</w:t>
      </w:r>
    </w:p>
    <w:p w14:paraId="61219DD0" w14:textId="77777777" w:rsidR="001C4FA5" w:rsidRDefault="00000000">
      <w:pPr>
        <w:pStyle w:val="BodyText"/>
        <w:tabs>
          <w:tab w:val="left" w:pos="10195"/>
        </w:tabs>
        <w:spacing w:before="121"/>
        <w:ind w:left="3536"/>
      </w:pPr>
      <w:r>
        <w:rPr>
          <w:color w:val="505150"/>
        </w:rPr>
        <w:t>BY:</w:t>
      </w:r>
      <w:r>
        <w:rPr>
          <w:color w:val="505150"/>
          <w:u w:val="single" w:color="505150"/>
        </w:rPr>
        <w:t xml:space="preserve"> </w:t>
      </w:r>
      <w:r>
        <w:rPr>
          <w:color w:val="505150"/>
          <w:u w:val="single" w:color="505150"/>
        </w:rPr>
        <w:tab/>
      </w:r>
    </w:p>
    <w:p w14:paraId="61B01405" w14:textId="77777777" w:rsidR="001C4FA5" w:rsidRDefault="00000000">
      <w:pPr>
        <w:pStyle w:val="BodyText"/>
        <w:spacing w:before="120"/>
        <w:ind w:left="3536"/>
      </w:pPr>
      <w:r>
        <w:rPr>
          <w:color w:val="505150"/>
        </w:rPr>
        <w:t>Director, Environmental Services</w:t>
      </w:r>
    </w:p>
    <w:sectPr w:rsidR="001C4FA5">
      <w:pgSz w:w="12240" w:h="15840"/>
      <w:pgMar w:top="1440" w:right="460" w:bottom="920" w:left="82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F42CE" w14:textId="77777777" w:rsidR="008038BB" w:rsidRDefault="008038BB">
      <w:r>
        <w:separator/>
      </w:r>
    </w:p>
  </w:endnote>
  <w:endnote w:type="continuationSeparator" w:id="0">
    <w:p w14:paraId="7E6F5A08" w14:textId="77777777" w:rsidR="008038BB" w:rsidRDefault="0080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AF07" w14:textId="77777777" w:rsidR="001C4FA5" w:rsidRDefault="00000000">
    <w:pPr>
      <w:pStyle w:val="BodyText"/>
      <w:spacing w:line="14" w:lineRule="auto"/>
      <w:rPr>
        <w:sz w:val="20"/>
      </w:rPr>
    </w:pPr>
    <w:r>
      <w:pict w14:anchorId="44F2B163">
        <v:shapetype id="_x0000_t202" coordsize="21600,21600" o:spt="202" path="m,l,21600r21600,l21600,xe">
          <v:stroke joinstyle="miter"/>
          <v:path gradientshapeok="t" o:connecttype="rect"/>
        </v:shapetype>
        <v:shape id="_x0000_s1028" type="#_x0000_t202" style="position:absolute;margin-left:45.8pt;margin-top:727.7pt;width:34.2pt;height:10.95pt;z-index:-252025856;mso-position-horizontal-relative:page;mso-position-vertical-relative:page" filled="f" stroked="f">
          <v:textbox inset="0,0,0,0">
            <w:txbxContent>
              <w:p w14:paraId="43079202" w14:textId="77777777" w:rsidR="001C4FA5" w:rsidRDefault="00000000">
                <w:pPr>
                  <w:spacing w:before="14"/>
                  <w:ind w:left="20"/>
                  <w:rPr>
                    <w:sz w:val="16"/>
                  </w:rPr>
                </w:pPr>
                <w:r>
                  <w:rPr>
                    <w:color w:val="505150"/>
                    <w:sz w:val="16"/>
                  </w:rPr>
                  <w:t xml:space="preserve">Page - </w:t>
                </w:r>
                <w:r>
                  <w:fldChar w:fldCharType="begin"/>
                </w:r>
                <w:r>
                  <w:rPr>
                    <w:color w:val="505150"/>
                    <w:sz w:val="16"/>
                  </w:rPr>
                  <w:instrText xml:space="preserve"> PAGE </w:instrText>
                </w:r>
                <w:r>
                  <w:fldChar w:fldCharType="separate"/>
                </w:r>
                <w:r>
                  <w:t>2</w:t>
                </w:r>
                <w:r>
                  <w:fldChar w:fldCharType="end"/>
                </w:r>
              </w:p>
            </w:txbxContent>
          </v:textbox>
          <w10:wrap anchorx="page" anchory="page"/>
        </v:shape>
      </w:pict>
    </w:r>
    <w:r>
      <w:pict w14:anchorId="2D8BEF65">
        <v:shape id="_x0000_s1027" type="#_x0000_t202" style="position:absolute;margin-left:441.8pt;margin-top:727.7pt;width:112.45pt;height:10.95pt;z-index:-252024832;mso-position-horizontal-relative:page;mso-position-vertical-relative:page" filled="f" stroked="f">
          <v:textbox inset="0,0,0,0">
            <w:txbxContent>
              <w:p w14:paraId="0ACCDF62" w14:textId="77777777" w:rsidR="001C4FA5" w:rsidRDefault="00000000">
                <w:pPr>
                  <w:spacing w:before="14"/>
                  <w:ind w:left="20"/>
                  <w:rPr>
                    <w:sz w:val="16"/>
                  </w:rPr>
                </w:pPr>
                <w:r>
                  <w:rPr>
                    <w:color w:val="005DAA"/>
                    <w:sz w:val="16"/>
                  </w:rPr>
                  <w:t>Date of last revision: Feb. 2024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D074" w14:textId="77777777" w:rsidR="001C4FA5" w:rsidRDefault="00000000">
    <w:pPr>
      <w:pStyle w:val="BodyText"/>
      <w:spacing w:line="14" w:lineRule="auto"/>
      <w:rPr>
        <w:sz w:val="20"/>
      </w:rPr>
    </w:pPr>
    <w:r>
      <w:pict w14:anchorId="6C6BB3A8">
        <v:shapetype id="_x0000_t202" coordsize="21600,21600" o:spt="202" path="m,l,21600r21600,l21600,xe">
          <v:stroke joinstyle="miter"/>
          <v:path gradientshapeok="t" o:connecttype="rect"/>
        </v:shapetype>
        <v:shape id="_x0000_s1026" type="#_x0000_t202" style="position:absolute;margin-left:45.8pt;margin-top:744.05pt;width:34.2pt;height:10.95pt;z-index:-252023808;mso-position-horizontal-relative:page;mso-position-vertical-relative:page" filled="f" stroked="f">
          <v:textbox inset="0,0,0,0">
            <w:txbxContent>
              <w:p w14:paraId="20C5A3DB" w14:textId="77777777" w:rsidR="001C4FA5" w:rsidRDefault="00000000">
                <w:pPr>
                  <w:spacing w:before="14"/>
                  <w:ind w:left="20"/>
                  <w:rPr>
                    <w:sz w:val="16"/>
                  </w:rPr>
                </w:pPr>
                <w:r>
                  <w:rPr>
                    <w:color w:val="505150"/>
                    <w:sz w:val="16"/>
                  </w:rPr>
                  <w:t xml:space="preserve">Page - </w:t>
                </w:r>
                <w:r>
                  <w:fldChar w:fldCharType="begin"/>
                </w:r>
                <w:r>
                  <w:rPr>
                    <w:color w:val="505150"/>
                    <w:sz w:val="16"/>
                  </w:rPr>
                  <w:instrText xml:space="preserve"> PAGE </w:instrText>
                </w:r>
                <w:r>
                  <w:fldChar w:fldCharType="separate"/>
                </w:r>
                <w:r>
                  <w:t>5</w:t>
                </w:r>
                <w:r>
                  <w:fldChar w:fldCharType="end"/>
                </w:r>
              </w:p>
            </w:txbxContent>
          </v:textbox>
          <w10:wrap anchorx="page" anchory="page"/>
        </v:shape>
      </w:pict>
    </w:r>
    <w:r>
      <w:pict w14:anchorId="7AD8162F">
        <v:shape id="_x0000_s1025" type="#_x0000_t202" style="position:absolute;margin-left:441.8pt;margin-top:744.05pt;width:112.45pt;height:10.95pt;z-index:-252022784;mso-position-horizontal-relative:page;mso-position-vertical-relative:page" filled="f" stroked="f">
          <v:textbox inset="0,0,0,0">
            <w:txbxContent>
              <w:p w14:paraId="7E40F248" w14:textId="77777777" w:rsidR="001C4FA5" w:rsidRDefault="00000000">
                <w:pPr>
                  <w:spacing w:before="14"/>
                  <w:ind w:left="20"/>
                  <w:rPr>
                    <w:sz w:val="16"/>
                  </w:rPr>
                </w:pPr>
                <w:r>
                  <w:rPr>
                    <w:color w:val="005DAA"/>
                    <w:sz w:val="16"/>
                  </w:rPr>
                  <w:t>Date of last revision: Feb. 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CB0C5" w14:textId="77777777" w:rsidR="008038BB" w:rsidRDefault="008038BB">
      <w:r>
        <w:separator/>
      </w:r>
    </w:p>
  </w:footnote>
  <w:footnote w:type="continuationSeparator" w:id="0">
    <w:p w14:paraId="1F97EFCF" w14:textId="77777777" w:rsidR="008038BB" w:rsidRDefault="00803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2734D"/>
    <w:multiLevelType w:val="hybridMultilevel"/>
    <w:tmpl w:val="4876269E"/>
    <w:lvl w:ilvl="0" w:tplc="D3367434">
      <w:start w:val="1"/>
      <w:numFmt w:val="decimal"/>
      <w:lvlText w:val="%1."/>
      <w:lvlJc w:val="left"/>
      <w:pPr>
        <w:ind w:left="655" w:hanging="271"/>
        <w:jc w:val="left"/>
      </w:pPr>
      <w:rPr>
        <w:rFonts w:ascii="Arial" w:eastAsia="Arial" w:hAnsi="Arial" w:cs="Arial" w:hint="default"/>
        <w:color w:val="505150"/>
        <w:w w:val="99"/>
        <w:sz w:val="22"/>
        <w:szCs w:val="22"/>
        <w:lang w:val="en-US" w:eastAsia="en-US" w:bidi="en-US"/>
      </w:rPr>
    </w:lvl>
    <w:lvl w:ilvl="1" w:tplc="6DE207D8">
      <w:numFmt w:val="bullet"/>
      <w:lvlText w:val="•"/>
      <w:lvlJc w:val="left"/>
      <w:pPr>
        <w:ind w:left="1690" w:hanging="271"/>
      </w:pPr>
      <w:rPr>
        <w:rFonts w:hint="default"/>
        <w:lang w:val="en-US" w:eastAsia="en-US" w:bidi="en-US"/>
      </w:rPr>
    </w:lvl>
    <w:lvl w:ilvl="2" w:tplc="52645A2A">
      <w:numFmt w:val="bullet"/>
      <w:lvlText w:val="•"/>
      <w:lvlJc w:val="left"/>
      <w:pPr>
        <w:ind w:left="2720" w:hanging="271"/>
      </w:pPr>
      <w:rPr>
        <w:rFonts w:hint="default"/>
        <w:lang w:val="en-US" w:eastAsia="en-US" w:bidi="en-US"/>
      </w:rPr>
    </w:lvl>
    <w:lvl w:ilvl="3" w:tplc="9586D828">
      <w:numFmt w:val="bullet"/>
      <w:lvlText w:val="•"/>
      <w:lvlJc w:val="left"/>
      <w:pPr>
        <w:ind w:left="3750" w:hanging="271"/>
      </w:pPr>
      <w:rPr>
        <w:rFonts w:hint="default"/>
        <w:lang w:val="en-US" w:eastAsia="en-US" w:bidi="en-US"/>
      </w:rPr>
    </w:lvl>
    <w:lvl w:ilvl="4" w:tplc="064ABB56">
      <w:numFmt w:val="bullet"/>
      <w:lvlText w:val="•"/>
      <w:lvlJc w:val="left"/>
      <w:pPr>
        <w:ind w:left="4780" w:hanging="271"/>
      </w:pPr>
      <w:rPr>
        <w:rFonts w:hint="default"/>
        <w:lang w:val="en-US" w:eastAsia="en-US" w:bidi="en-US"/>
      </w:rPr>
    </w:lvl>
    <w:lvl w:ilvl="5" w:tplc="7CCAD1E2">
      <w:numFmt w:val="bullet"/>
      <w:lvlText w:val="•"/>
      <w:lvlJc w:val="left"/>
      <w:pPr>
        <w:ind w:left="5810" w:hanging="271"/>
      </w:pPr>
      <w:rPr>
        <w:rFonts w:hint="default"/>
        <w:lang w:val="en-US" w:eastAsia="en-US" w:bidi="en-US"/>
      </w:rPr>
    </w:lvl>
    <w:lvl w:ilvl="6" w:tplc="83249E74">
      <w:numFmt w:val="bullet"/>
      <w:lvlText w:val="•"/>
      <w:lvlJc w:val="left"/>
      <w:pPr>
        <w:ind w:left="6840" w:hanging="271"/>
      </w:pPr>
      <w:rPr>
        <w:rFonts w:hint="default"/>
        <w:lang w:val="en-US" w:eastAsia="en-US" w:bidi="en-US"/>
      </w:rPr>
    </w:lvl>
    <w:lvl w:ilvl="7" w:tplc="450E8C5A">
      <w:numFmt w:val="bullet"/>
      <w:lvlText w:val="•"/>
      <w:lvlJc w:val="left"/>
      <w:pPr>
        <w:ind w:left="7870" w:hanging="271"/>
      </w:pPr>
      <w:rPr>
        <w:rFonts w:hint="default"/>
        <w:lang w:val="en-US" w:eastAsia="en-US" w:bidi="en-US"/>
      </w:rPr>
    </w:lvl>
    <w:lvl w:ilvl="8" w:tplc="FDDA5EF8">
      <w:numFmt w:val="bullet"/>
      <w:lvlText w:val="•"/>
      <w:lvlJc w:val="left"/>
      <w:pPr>
        <w:ind w:left="8900" w:hanging="271"/>
      </w:pPr>
      <w:rPr>
        <w:rFonts w:hint="default"/>
        <w:lang w:val="en-US" w:eastAsia="en-US" w:bidi="en-US"/>
      </w:rPr>
    </w:lvl>
  </w:abstractNum>
  <w:abstractNum w:abstractNumId="1" w15:restartNumberingAfterBreak="0">
    <w:nsid w:val="4AAC76C9"/>
    <w:multiLevelType w:val="hybridMultilevel"/>
    <w:tmpl w:val="A322FF9C"/>
    <w:lvl w:ilvl="0" w:tplc="BB6CB6CC">
      <w:start w:val="1"/>
      <w:numFmt w:val="decimal"/>
      <w:lvlText w:val="%1."/>
      <w:lvlJc w:val="left"/>
      <w:pPr>
        <w:ind w:left="475" w:hanging="361"/>
        <w:jc w:val="left"/>
      </w:pPr>
      <w:rPr>
        <w:rFonts w:ascii="Arial" w:eastAsia="Arial" w:hAnsi="Arial" w:cs="Arial" w:hint="default"/>
        <w:color w:val="505150"/>
        <w:w w:val="100"/>
        <w:sz w:val="20"/>
        <w:szCs w:val="20"/>
        <w:lang w:val="en-US" w:eastAsia="en-US" w:bidi="en-US"/>
      </w:rPr>
    </w:lvl>
    <w:lvl w:ilvl="1" w:tplc="502038F2">
      <w:start w:val="1"/>
      <w:numFmt w:val="decimal"/>
      <w:lvlText w:val="%2."/>
      <w:lvlJc w:val="left"/>
      <w:pPr>
        <w:ind w:left="566" w:hanging="271"/>
        <w:jc w:val="left"/>
      </w:pPr>
      <w:rPr>
        <w:rFonts w:ascii="Arial" w:eastAsia="Arial" w:hAnsi="Arial" w:cs="Arial" w:hint="default"/>
        <w:color w:val="505150"/>
        <w:w w:val="99"/>
        <w:sz w:val="22"/>
        <w:szCs w:val="22"/>
        <w:lang w:val="en-US" w:eastAsia="en-US" w:bidi="en-US"/>
      </w:rPr>
    </w:lvl>
    <w:lvl w:ilvl="2" w:tplc="219266BC">
      <w:numFmt w:val="bullet"/>
      <w:lvlText w:val="•"/>
      <w:lvlJc w:val="left"/>
      <w:pPr>
        <w:ind w:left="1715" w:hanging="271"/>
      </w:pPr>
      <w:rPr>
        <w:rFonts w:hint="default"/>
        <w:lang w:val="en-US" w:eastAsia="en-US" w:bidi="en-US"/>
      </w:rPr>
    </w:lvl>
    <w:lvl w:ilvl="3" w:tplc="D59EC044">
      <w:numFmt w:val="bullet"/>
      <w:lvlText w:val="•"/>
      <w:lvlJc w:val="left"/>
      <w:pPr>
        <w:ind w:left="2871" w:hanging="271"/>
      </w:pPr>
      <w:rPr>
        <w:rFonts w:hint="default"/>
        <w:lang w:val="en-US" w:eastAsia="en-US" w:bidi="en-US"/>
      </w:rPr>
    </w:lvl>
    <w:lvl w:ilvl="4" w:tplc="70527BF4">
      <w:numFmt w:val="bullet"/>
      <w:lvlText w:val="•"/>
      <w:lvlJc w:val="left"/>
      <w:pPr>
        <w:ind w:left="4026" w:hanging="271"/>
      </w:pPr>
      <w:rPr>
        <w:rFonts w:hint="default"/>
        <w:lang w:val="en-US" w:eastAsia="en-US" w:bidi="en-US"/>
      </w:rPr>
    </w:lvl>
    <w:lvl w:ilvl="5" w:tplc="C534D7CA">
      <w:numFmt w:val="bullet"/>
      <w:lvlText w:val="•"/>
      <w:lvlJc w:val="left"/>
      <w:pPr>
        <w:ind w:left="5182" w:hanging="271"/>
      </w:pPr>
      <w:rPr>
        <w:rFonts w:hint="default"/>
        <w:lang w:val="en-US" w:eastAsia="en-US" w:bidi="en-US"/>
      </w:rPr>
    </w:lvl>
    <w:lvl w:ilvl="6" w:tplc="054A2D90">
      <w:numFmt w:val="bullet"/>
      <w:lvlText w:val="•"/>
      <w:lvlJc w:val="left"/>
      <w:pPr>
        <w:ind w:left="6337" w:hanging="271"/>
      </w:pPr>
      <w:rPr>
        <w:rFonts w:hint="default"/>
        <w:lang w:val="en-US" w:eastAsia="en-US" w:bidi="en-US"/>
      </w:rPr>
    </w:lvl>
    <w:lvl w:ilvl="7" w:tplc="5ABC3982">
      <w:numFmt w:val="bullet"/>
      <w:lvlText w:val="•"/>
      <w:lvlJc w:val="left"/>
      <w:pPr>
        <w:ind w:left="7493" w:hanging="271"/>
      </w:pPr>
      <w:rPr>
        <w:rFonts w:hint="default"/>
        <w:lang w:val="en-US" w:eastAsia="en-US" w:bidi="en-US"/>
      </w:rPr>
    </w:lvl>
    <w:lvl w:ilvl="8" w:tplc="8A6276DC">
      <w:numFmt w:val="bullet"/>
      <w:lvlText w:val="•"/>
      <w:lvlJc w:val="left"/>
      <w:pPr>
        <w:ind w:left="8648" w:hanging="271"/>
      </w:pPr>
      <w:rPr>
        <w:rFonts w:hint="default"/>
        <w:lang w:val="en-US" w:eastAsia="en-US" w:bidi="en-US"/>
      </w:rPr>
    </w:lvl>
  </w:abstractNum>
  <w:abstractNum w:abstractNumId="2" w15:restartNumberingAfterBreak="0">
    <w:nsid w:val="51D51BB1"/>
    <w:multiLevelType w:val="hybridMultilevel"/>
    <w:tmpl w:val="3A125262"/>
    <w:lvl w:ilvl="0" w:tplc="D46A7D28">
      <w:numFmt w:val="bullet"/>
      <w:lvlText w:val=""/>
      <w:lvlJc w:val="left"/>
      <w:pPr>
        <w:ind w:left="547" w:hanging="216"/>
      </w:pPr>
      <w:rPr>
        <w:rFonts w:ascii="Wingdings" w:eastAsia="Wingdings" w:hAnsi="Wingdings" w:cs="Wingdings" w:hint="default"/>
        <w:color w:val="505150"/>
        <w:w w:val="90"/>
        <w:sz w:val="16"/>
        <w:szCs w:val="16"/>
        <w:lang w:val="en-US" w:eastAsia="en-US" w:bidi="en-US"/>
      </w:rPr>
    </w:lvl>
    <w:lvl w:ilvl="1" w:tplc="FCACFBA2">
      <w:numFmt w:val="bullet"/>
      <w:lvlText w:val="•"/>
      <w:lvlJc w:val="left"/>
      <w:pPr>
        <w:ind w:left="1582" w:hanging="216"/>
      </w:pPr>
      <w:rPr>
        <w:rFonts w:hint="default"/>
        <w:lang w:val="en-US" w:eastAsia="en-US" w:bidi="en-US"/>
      </w:rPr>
    </w:lvl>
    <w:lvl w:ilvl="2" w:tplc="0F0CC258">
      <w:numFmt w:val="bullet"/>
      <w:lvlText w:val="•"/>
      <w:lvlJc w:val="left"/>
      <w:pPr>
        <w:ind w:left="2624" w:hanging="216"/>
      </w:pPr>
      <w:rPr>
        <w:rFonts w:hint="default"/>
        <w:lang w:val="en-US" w:eastAsia="en-US" w:bidi="en-US"/>
      </w:rPr>
    </w:lvl>
    <w:lvl w:ilvl="3" w:tplc="21F88C06">
      <w:numFmt w:val="bullet"/>
      <w:lvlText w:val="•"/>
      <w:lvlJc w:val="left"/>
      <w:pPr>
        <w:ind w:left="3666" w:hanging="216"/>
      </w:pPr>
      <w:rPr>
        <w:rFonts w:hint="default"/>
        <w:lang w:val="en-US" w:eastAsia="en-US" w:bidi="en-US"/>
      </w:rPr>
    </w:lvl>
    <w:lvl w:ilvl="4" w:tplc="64BE6764">
      <w:numFmt w:val="bullet"/>
      <w:lvlText w:val="•"/>
      <w:lvlJc w:val="left"/>
      <w:pPr>
        <w:ind w:left="4708" w:hanging="216"/>
      </w:pPr>
      <w:rPr>
        <w:rFonts w:hint="default"/>
        <w:lang w:val="en-US" w:eastAsia="en-US" w:bidi="en-US"/>
      </w:rPr>
    </w:lvl>
    <w:lvl w:ilvl="5" w:tplc="D624C596">
      <w:numFmt w:val="bullet"/>
      <w:lvlText w:val="•"/>
      <w:lvlJc w:val="left"/>
      <w:pPr>
        <w:ind w:left="5750" w:hanging="216"/>
      </w:pPr>
      <w:rPr>
        <w:rFonts w:hint="default"/>
        <w:lang w:val="en-US" w:eastAsia="en-US" w:bidi="en-US"/>
      </w:rPr>
    </w:lvl>
    <w:lvl w:ilvl="6" w:tplc="A542418E">
      <w:numFmt w:val="bullet"/>
      <w:lvlText w:val="•"/>
      <w:lvlJc w:val="left"/>
      <w:pPr>
        <w:ind w:left="6792" w:hanging="216"/>
      </w:pPr>
      <w:rPr>
        <w:rFonts w:hint="default"/>
        <w:lang w:val="en-US" w:eastAsia="en-US" w:bidi="en-US"/>
      </w:rPr>
    </w:lvl>
    <w:lvl w:ilvl="7" w:tplc="49E07782">
      <w:numFmt w:val="bullet"/>
      <w:lvlText w:val="•"/>
      <w:lvlJc w:val="left"/>
      <w:pPr>
        <w:ind w:left="7834" w:hanging="216"/>
      </w:pPr>
      <w:rPr>
        <w:rFonts w:hint="default"/>
        <w:lang w:val="en-US" w:eastAsia="en-US" w:bidi="en-US"/>
      </w:rPr>
    </w:lvl>
    <w:lvl w:ilvl="8" w:tplc="43407116">
      <w:numFmt w:val="bullet"/>
      <w:lvlText w:val="•"/>
      <w:lvlJc w:val="left"/>
      <w:pPr>
        <w:ind w:left="8876" w:hanging="216"/>
      </w:pPr>
      <w:rPr>
        <w:rFonts w:hint="default"/>
        <w:lang w:val="en-US" w:eastAsia="en-US" w:bidi="en-US"/>
      </w:rPr>
    </w:lvl>
  </w:abstractNum>
  <w:num w:numId="1" w16cid:durableId="913784939">
    <w:abstractNumId w:val="0"/>
  </w:num>
  <w:num w:numId="2" w16cid:durableId="2054647186">
    <w:abstractNumId w:val="1"/>
  </w:num>
  <w:num w:numId="3" w16cid:durableId="1501000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C4FA5"/>
    <w:rsid w:val="001C4FA5"/>
    <w:rsid w:val="006D4E8B"/>
    <w:rsid w:val="008038BB"/>
    <w:rsid w:val="00C2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3CB577DC"/>
  <w15:docId w15:val="{079C1CCD-C866-4FAE-BCD8-C44D878D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115"/>
      <w:outlineLvl w:val="0"/>
    </w:pPr>
    <w:rPr>
      <w:b/>
      <w:bCs/>
      <w:sz w:val="24"/>
      <w:szCs w:val="24"/>
    </w:rPr>
  </w:style>
  <w:style w:type="paragraph" w:styleId="Heading2">
    <w:name w:val="heading 2"/>
    <w:basedOn w:val="Normal"/>
    <w:uiPriority w:val="9"/>
    <w:unhideWhenUsed/>
    <w:qFormat/>
    <w:pPr>
      <w:ind w:left="11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6" w:hanging="2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trocouncil.org/Wastewater-Water/Services/Industrial-Waste/IWPP-Pubs/WasteDischargeRules-pdf.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niel.chouinard@metc.state.mn.us" TargetMode="External"/><Relationship Id="rId4" Type="http://schemas.openxmlformats.org/officeDocument/2006/relationships/webSettings" Target="webSettings.xml"/><Relationship Id="rId9" Type="http://schemas.openxmlformats.org/officeDocument/2006/relationships/hyperlink" Target="mailto:robert.johnson@metc.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1631</Words>
  <Characters>9299</Characters>
  <Application>Microsoft Office Word</Application>
  <DocSecurity>0</DocSecurity>
  <Lines>77</Lines>
  <Paragraphs>21</Paragraphs>
  <ScaleCrop>false</ScaleCrop>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Connection Permit Application</dc:title>
  <dc:subject>Wastewater and Water</dc:subject>
  <dc:creator>Metropolitan Council</dc:creator>
  <cp:keywords>Direct Connection Permit Application, Wastewater and Water, Metropolitan Council</cp:keywords>
  <cp:lastModifiedBy>Peterson, Kai</cp:lastModifiedBy>
  <cp:revision>2</cp:revision>
  <dcterms:created xsi:type="dcterms:W3CDTF">2024-12-24T18:53:00Z</dcterms:created>
  <dcterms:modified xsi:type="dcterms:W3CDTF">2024-12-24T18:53:00Z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Acrobat PDFMaker 17 for Word</vt:lpwstr>
  </property>
  <property fmtid="{D5CDD505-2E9C-101B-9397-08002B2CF9AE}" pid="4" name="LastSaved">
    <vt:filetime>2024-02-20T00:00:00Z</vt:filetime>
  </property>
</Properties>
</file>