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2EFA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13F80E01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2E3E0665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1C8815DA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Minnesota 55101-1805</w:t>
      </w:r>
    </w:p>
    <w:p w14:paraId="2BBB18C6" w14:textId="260D9454" w:rsidR="00723188" w:rsidRDefault="00E84FB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E571" wp14:editId="4B3B2EED">
                <wp:simplePos x="0" y="0"/>
                <wp:positionH relativeFrom="column">
                  <wp:posOffset>5153025</wp:posOffset>
                </wp:positionH>
                <wp:positionV relativeFrom="paragraph">
                  <wp:posOffset>-321945</wp:posOffset>
                </wp:positionV>
                <wp:extent cx="1760220" cy="819150"/>
                <wp:effectExtent l="5715" t="6985" r="5715" b="1206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3C9" w14:textId="77777777" w:rsidR="00E10ACE" w:rsidRPr="00E60DBC" w:rsidRDefault="00E10ACE" w:rsidP="00097944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0DBC">
                              <w:rPr>
                                <w:i/>
                                <w:sz w:val="18"/>
                                <w:szCs w:val="18"/>
                              </w:rPr>
                              <w:t>For MCES Use Only</w:t>
                            </w:r>
                          </w:p>
                          <w:p w14:paraId="40B083C1" w14:textId="77777777" w:rsidR="00E10ACE" w:rsidRPr="002E5094" w:rsidRDefault="00E10ACE" w:rsidP="00097944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Date Received: 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4EBB65DE" w14:textId="77777777" w:rsidR="00E10ACE" w:rsidRPr="002E5094" w:rsidRDefault="00E10ACE" w:rsidP="00097944">
                            <w:pPr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Request ID: 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63FDEED" w14:textId="77777777" w:rsidR="00E10ACE" w:rsidRPr="002E5094" w:rsidRDefault="00E10ACE" w:rsidP="00097944">
                            <w:pPr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Analytical: 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E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05.75pt;margin-top:-25.35pt;width:138.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" fillcolor="#f2f2f2 [3052]" strokecolor="#7f7f7f" strokeweight=".5pt">
                <v:textbox>
                  <w:txbxContent>
                    <w:p w14:paraId="555533C9" w14:textId="77777777" w:rsidR="00E10ACE" w:rsidRPr="00E60DBC" w:rsidRDefault="00E10ACE" w:rsidP="00097944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60DBC">
                        <w:rPr>
                          <w:i/>
                          <w:sz w:val="18"/>
                          <w:szCs w:val="18"/>
                        </w:rPr>
                        <w:t>For MCES Use Only</w:t>
                      </w:r>
                    </w:p>
                    <w:p w14:paraId="40B083C1" w14:textId="77777777" w:rsidR="00E10ACE" w:rsidRPr="002E5094" w:rsidRDefault="00E10ACE" w:rsidP="00097944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Date Received: 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4EBB65DE" w14:textId="77777777" w:rsidR="00E10ACE" w:rsidRPr="002E5094" w:rsidRDefault="00E10ACE" w:rsidP="00097944">
                      <w:pPr>
                        <w:spacing w:before="6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Request ID: 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063FDEED" w14:textId="77777777" w:rsidR="00E10ACE" w:rsidRPr="002E5094" w:rsidRDefault="00E10ACE" w:rsidP="00097944">
                      <w:pPr>
                        <w:spacing w:before="6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Analytical: 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3861980E" wp14:editId="131324DC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57ACF" w14:textId="77777777" w:rsidR="00723188" w:rsidRDefault="00723188"/>
    <w:p w14:paraId="22754CC4" w14:textId="77777777" w:rsidR="00723188" w:rsidRDefault="00723188"/>
    <w:p w14:paraId="090EAE75" w14:textId="181C3900" w:rsidR="00097944" w:rsidRDefault="0003605D" w:rsidP="0003605D">
      <w:pPr>
        <w:pStyle w:val="Heading1"/>
        <w:jc w:val="left"/>
      </w:pPr>
      <w:r>
        <w:t>Attachment – Supplement for Out-of-service Area wastewater</w:t>
      </w:r>
    </w:p>
    <w:p w14:paraId="13477B46" w14:textId="77777777" w:rsidR="00097944" w:rsidRDefault="00130795" w:rsidP="0003605D">
      <w:pPr>
        <w:pStyle w:val="Heading2"/>
        <w:jc w:val="left"/>
      </w:pPr>
      <w:r>
        <w:t xml:space="preserve">Industrial Discharge Approval </w:t>
      </w:r>
      <w:r w:rsidR="0003605D">
        <w:t>Request</w:t>
      </w:r>
    </w:p>
    <w:p w14:paraId="3850EBD2" w14:textId="6C02EFC8" w:rsidR="0003605D" w:rsidRDefault="006D4A1C" w:rsidP="0003605D">
      <w:r>
        <w:t>C</w:t>
      </w:r>
      <w:r w:rsidR="0003605D">
        <w:t>omplete th</w:t>
      </w:r>
      <w:r>
        <w:t xml:space="preserve">is </w:t>
      </w:r>
      <w:r w:rsidR="0003605D">
        <w:t>form for waste</w:t>
      </w:r>
      <w:r>
        <w:t>water</w:t>
      </w:r>
      <w:r w:rsidR="0003605D">
        <w:t xml:space="preserve"> generated outside of the </w:t>
      </w:r>
      <w:r>
        <w:t>seven</w:t>
      </w:r>
      <w:r w:rsidR="0003605D">
        <w:t>-</w:t>
      </w:r>
      <w:r>
        <w:t>c</w:t>
      </w:r>
      <w:r w:rsidR="0003605D">
        <w:t xml:space="preserve">ounty </w:t>
      </w:r>
      <w:r>
        <w:t>m</w:t>
      </w:r>
      <w:r w:rsidR="0003605D">
        <w:t xml:space="preserve">etropolitan </w:t>
      </w:r>
      <w:r>
        <w:t>a</w:t>
      </w:r>
      <w:r w:rsidR="0003605D">
        <w:t>rea</w:t>
      </w:r>
      <w:r w:rsidR="00CF0E15">
        <w:t>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880"/>
        <w:gridCol w:w="1440"/>
        <w:gridCol w:w="4680"/>
      </w:tblGrid>
      <w:tr w:rsidR="00130795" w14:paraId="73DD2CE8" w14:textId="77777777" w:rsidTr="00130795">
        <w:trPr>
          <w:tblHeader/>
        </w:trPr>
        <w:tc>
          <w:tcPr>
            <w:tcW w:w="1260" w:type="dxa"/>
            <w:tcBorders>
              <w:bottom w:val="nil"/>
            </w:tcBorders>
            <w:vAlign w:val="bottom"/>
          </w:tcPr>
          <w:p w14:paraId="1373A465" w14:textId="77777777" w:rsidR="00130795" w:rsidRDefault="00130795" w:rsidP="00130795">
            <w:pPr>
              <w:pStyle w:val="ListParagraph"/>
              <w:spacing w:before="240" w:after="0"/>
              <w:ind w:left="0"/>
            </w:pPr>
            <w:r>
              <w:t>Site 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67666A5" w14:textId="77777777" w:rsidR="00130795" w:rsidRDefault="00130795" w:rsidP="00130795">
            <w:pPr>
              <w:pStyle w:val="ListParagraph"/>
              <w:spacing w:before="240" w:after="0"/>
              <w:ind w:left="0"/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74CAB60" w14:textId="77777777" w:rsidR="00130795" w:rsidRDefault="00130795" w:rsidP="00130795">
            <w:pPr>
              <w:pStyle w:val="ListParagraph"/>
              <w:spacing w:before="240" w:after="0"/>
              <w:ind w:left="0"/>
            </w:pPr>
            <w:r>
              <w:t>Site Address: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735736C6" w14:textId="77777777" w:rsidR="00130795" w:rsidRDefault="00130795" w:rsidP="00130795">
            <w:pPr>
              <w:pStyle w:val="ListParagraph"/>
              <w:spacing w:before="240" w:after="0"/>
              <w:ind w:left="0"/>
            </w:pPr>
          </w:p>
        </w:tc>
      </w:tr>
    </w:tbl>
    <w:p w14:paraId="0710BE8A" w14:textId="77777777" w:rsidR="00130795" w:rsidRDefault="00130795" w:rsidP="0003605D"/>
    <w:p w14:paraId="157758F3" w14:textId="1EE82F6B" w:rsidR="0003605D" w:rsidRDefault="0003605D" w:rsidP="0003605D">
      <w:pPr>
        <w:pStyle w:val="ListParagraph"/>
        <w:numPr>
          <w:ilvl w:val="0"/>
          <w:numId w:val="2"/>
        </w:numPr>
        <w:spacing w:before="0" w:after="0"/>
        <w:ind w:left="360"/>
        <w:contextualSpacing/>
      </w:pPr>
      <w:r>
        <w:t>Provide a detailed description of the wastewater and how it is generated</w:t>
      </w:r>
      <w:r w:rsidR="001038D7">
        <w:t xml:space="preserve"> (if helpful, </w:t>
      </w:r>
      <w:r w:rsidR="00603325">
        <w:t>attach your response to this form)</w:t>
      </w:r>
      <w: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66E9C88A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1E9C22A5" w14:textId="77777777" w:rsidR="0003605D" w:rsidRDefault="0003605D" w:rsidP="007E2636">
            <w:pPr>
              <w:spacing w:after="40"/>
            </w:pPr>
          </w:p>
        </w:tc>
      </w:tr>
      <w:tr w:rsidR="0003605D" w14:paraId="11915340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31BF439B" w14:textId="77777777" w:rsidR="0003605D" w:rsidRDefault="0003605D" w:rsidP="007E2636">
            <w:pPr>
              <w:spacing w:after="40"/>
            </w:pPr>
          </w:p>
        </w:tc>
      </w:tr>
      <w:tr w:rsidR="0003605D" w14:paraId="42B8C897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0F336BBC" w14:textId="77777777" w:rsidR="0003605D" w:rsidRDefault="0003605D" w:rsidP="007E2636">
            <w:pPr>
              <w:spacing w:after="40"/>
            </w:pPr>
          </w:p>
        </w:tc>
      </w:tr>
    </w:tbl>
    <w:p w14:paraId="2D5C8A4B" w14:textId="5D7A0E72" w:rsidR="00D243F8" w:rsidRDefault="0003605D" w:rsidP="0003605D">
      <w:pPr>
        <w:pStyle w:val="ListParagraph"/>
        <w:numPr>
          <w:ilvl w:val="0"/>
          <w:numId w:val="2"/>
        </w:numPr>
        <w:spacing w:before="240" w:after="240"/>
        <w:ind w:left="360"/>
      </w:pPr>
      <w:r>
        <w:t>Attach analytical data sheets from sampling conducted during the past year.</w:t>
      </w:r>
      <w:r w:rsidR="006021A7">
        <w:tab/>
      </w:r>
      <w:r w:rsidR="00B843EA">
        <w:fldChar w:fldCharType="begin">
          <w:ffData>
            <w:name w:val="Check1"/>
            <w:enabled/>
            <w:calcOnExit/>
            <w:checkBox>
              <w:size w:val="24"/>
              <w:default w:val="0"/>
            </w:checkBox>
          </w:ffData>
        </w:fldChar>
      </w:r>
      <w:bookmarkStart w:id="0" w:name="Check1"/>
      <w:r w:rsidR="00B843EA">
        <w:instrText xml:space="preserve"> FORMCHECKBOX </w:instrText>
      </w:r>
      <w:r w:rsidR="00B406ED">
        <w:fldChar w:fldCharType="separate"/>
      </w:r>
      <w:r w:rsidR="00B843EA">
        <w:fldChar w:fldCharType="end"/>
      </w:r>
      <w:bookmarkEnd w:id="0"/>
      <w:r w:rsidR="00021EA4">
        <w:t xml:space="preserve"> </w:t>
      </w:r>
      <w:r w:rsidR="007E2636">
        <w:t>Attached</w:t>
      </w:r>
    </w:p>
    <w:p w14:paraId="37343276" w14:textId="748FA26D" w:rsidR="007D7F4F" w:rsidRDefault="007D7F4F" w:rsidP="007D7F4F">
      <w:pPr>
        <w:pStyle w:val="ListParagraph"/>
        <w:numPr>
          <w:ilvl w:val="0"/>
          <w:numId w:val="2"/>
        </w:numPr>
        <w:spacing w:before="240" w:after="240"/>
        <w:ind w:left="360"/>
      </w:pPr>
      <w:r>
        <w:t xml:space="preserve">Attach check for $300 for </w:t>
      </w:r>
      <w:r w:rsidR="00741185">
        <w:t xml:space="preserve">the </w:t>
      </w:r>
      <w:r w:rsidR="00A24055">
        <w:t xml:space="preserve">non-refundable </w:t>
      </w:r>
      <w:r w:rsidR="00741185">
        <w:t>Out</w:t>
      </w:r>
      <w:r w:rsidR="00B55CD1">
        <w:t>-</w:t>
      </w:r>
      <w:r w:rsidR="00741185">
        <w:t>of</w:t>
      </w:r>
      <w:r w:rsidR="00B55CD1">
        <w:t>-</w:t>
      </w:r>
      <w:r w:rsidR="00741185">
        <w:t xml:space="preserve">Service Area Request </w:t>
      </w:r>
      <w:r w:rsidR="00A24055">
        <w:t>f</w:t>
      </w:r>
      <w:r w:rsidR="00741185">
        <w:t>ee</w:t>
      </w:r>
      <w:r w:rsidR="00A24055">
        <w:t xml:space="preserve">.  </w:t>
      </w:r>
      <w:r>
        <w:fldChar w:fldCharType="begin">
          <w:ffData>
            <w:name w:val="Check1"/>
            <w:enabled/>
            <w:calcOnExit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B406ED">
        <w:fldChar w:fldCharType="separate"/>
      </w:r>
      <w:r>
        <w:fldChar w:fldCharType="end"/>
      </w:r>
      <w:r>
        <w:t xml:space="preserve"> Attached</w:t>
      </w:r>
    </w:p>
    <w:p w14:paraId="3F7CB403" w14:textId="77777777" w:rsidR="0003605D" w:rsidRDefault="006D4A1C" w:rsidP="0003605D">
      <w:pPr>
        <w:pStyle w:val="ListParagraph"/>
        <w:numPr>
          <w:ilvl w:val="0"/>
          <w:numId w:val="2"/>
        </w:numPr>
        <w:spacing w:before="0" w:after="240"/>
        <w:ind w:left="360"/>
      </w:pPr>
      <w:r>
        <w:t>Provide expected d</w:t>
      </w:r>
      <w:r w:rsidR="0003605D">
        <w:t xml:space="preserve">ischarge volume information </w:t>
      </w:r>
      <w:r>
        <w:t xml:space="preserve">in </w:t>
      </w:r>
      <w:r w:rsidR="0003605D">
        <w:t>gallons: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620"/>
        <w:gridCol w:w="1710"/>
        <w:gridCol w:w="1867"/>
        <w:gridCol w:w="1980"/>
        <w:gridCol w:w="2543"/>
      </w:tblGrid>
      <w:tr w:rsidR="0003605D" w:rsidRPr="00F16E85" w14:paraId="09916678" w14:textId="77777777" w:rsidTr="00130795">
        <w:tc>
          <w:tcPr>
            <w:tcW w:w="1620" w:type="dxa"/>
            <w:vAlign w:val="center"/>
          </w:tcPr>
          <w:p w14:paraId="2E12B008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Average Daily Volume</w:t>
            </w:r>
          </w:p>
        </w:tc>
        <w:tc>
          <w:tcPr>
            <w:tcW w:w="1710" w:type="dxa"/>
            <w:vAlign w:val="center"/>
          </w:tcPr>
          <w:p w14:paraId="1DF7EDB0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Maximum Daily Volume</w:t>
            </w:r>
          </w:p>
        </w:tc>
        <w:tc>
          <w:tcPr>
            <w:tcW w:w="1867" w:type="dxa"/>
            <w:vAlign w:val="center"/>
          </w:tcPr>
          <w:p w14:paraId="4B66370D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Weekly Average Volume</w:t>
            </w:r>
          </w:p>
        </w:tc>
        <w:tc>
          <w:tcPr>
            <w:tcW w:w="1980" w:type="dxa"/>
            <w:vAlign w:val="center"/>
          </w:tcPr>
          <w:p w14:paraId="2B5ADDD1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Annual Volume</w:t>
            </w:r>
          </w:p>
        </w:tc>
        <w:tc>
          <w:tcPr>
            <w:tcW w:w="2543" w:type="dxa"/>
            <w:vAlign w:val="center"/>
          </w:tcPr>
          <w:p w14:paraId="57FC6A93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Seasonal Variability Yes/No</w:t>
            </w:r>
          </w:p>
        </w:tc>
      </w:tr>
      <w:tr w:rsidR="0003605D" w14:paraId="4DA0C9D5" w14:textId="77777777" w:rsidTr="00B55CD1">
        <w:trPr>
          <w:trHeight w:val="539"/>
        </w:trPr>
        <w:tc>
          <w:tcPr>
            <w:tcW w:w="1620" w:type="dxa"/>
            <w:vAlign w:val="center"/>
          </w:tcPr>
          <w:p w14:paraId="2A14ADA3" w14:textId="77777777" w:rsidR="0003605D" w:rsidRDefault="0003605D" w:rsidP="00B55CD1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1710" w:type="dxa"/>
            <w:vAlign w:val="center"/>
          </w:tcPr>
          <w:p w14:paraId="765607D9" w14:textId="77777777" w:rsidR="0003605D" w:rsidRDefault="0003605D" w:rsidP="00B55CD1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1867" w:type="dxa"/>
            <w:vAlign w:val="center"/>
          </w:tcPr>
          <w:p w14:paraId="5D781487" w14:textId="77777777" w:rsidR="0003605D" w:rsidRDefault="0003605D" w:rsidP="00B55CD1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1980" w:type="dxa"/>
            <w:vAlign w:val="center"/>
          </w:tcPr>
          <w:p w14:paraId="62B87341" w14:textId="77777777" w:rsidR="0003605D" w:rsidRDefault="0003605D" w:rsidP="00B55CD1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2543" w:type="dxa"/>
            <w:vAlign w:val="center"/>
          </w:tcPr>
          <w:p w14:paraId="592A7A40" w14:textId="77777777" w:rsidR="0003605D" w:rsidRDefault="0003605D" w:rsidP="00B55CD1">
            <w:pPr>
              <w:pStyle w:val="ListParagraph"/>
              <w:spacing w:after="0"/>
              <w:ind w:left="0"/>
              <w:jc w:val="center"/>
            </w:pPr>
          </w:p>
        </w:tc>
      </w:tr>
    </w:tbl>
    <w:p w14:paraId="2C6BCF64" w14:textId="163CDFC7" w:rsidR="0003605D" w:rsidRDefault="00C9784C" w:rsidP="0003605D">
      <w:pPr>
        <w:pStyle w:val="ListParagraph"/>
        <w:numPr>
          <w:ilvl w:val="0"/>
          <w:numId w:val="2"/>
        </w:numPr>
        <w:spacing w:before="240" w:after="240"/>
        <w:ind w:left="360"/>
        <w:contextualSpacing/>
      </w:pPr>
      <w:r>
        <w:t xml:space="preserve">Provide </w:t>
      </w:r>
      <w:r w:rsidR="006D4A1C">
        <w:t>the p</w:t>
      </w:r>
      <w:r w:rsidR="0003605D">
        <w:t>roposed discharge duration: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00"/>
        <w:gridCol w:w="2250"/>
        <w:gridCol w:w="2790"/>
      </w:tblGrid>
      <w:tr w:rsidR="0003605D" w14:paraId="534A3343" w14:textId="77777777" w:rsidTr="00130795">
        <w:trPr>
          <w:tblHeader/>
        </w:trPr>
        <w:tc>
          <w:tcPr>
            <w:tcW w:w="2178" w:type="dxa"/>
            <w:tcBorders>
              <w:bottom w:val="nil"/>
            </w:tcBorders>
            <w:vAlign w:val="bottom"/>
          </w:tcPr>
          <w:p w14:paraId="3EFFEF18" w14:textId="77777777" w:rsidR="0003605D" w:rsidRDefault="0003605D" w:rsidP="00130795">
            <w:pPr>
              <w:pStyle w:val="ListParagraph"/>
              <w:spacing w:before="240" w:after="0"/>
              <w:ind w:left="0"/>
            </w:pPr>
            <w:r>
              <w:t>Discharge start 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7B84354C" w14:textId="77777777" w:rsidR="0003605D" w:rsidRDefault="0003605D" w:rsidP="00130795">
            <w:pPr>
              <w:pStyle w:val="ListParagraph"/>
              <w:spacing w:before="240" w:after="0"/>
              <w:ind w:left="0"/>
            </w:pP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19FD8CB0" w14:textId="77777777" w:rsidR="0003605D" w:rsidRDefault="0003605D" w:rsidP="00130795">
            <w:pPr>
              <w:pStyle w:val="ListParagraph"/>
              <w:spacing w:before="240" w:after="0"/>
              <w:ind w:left="0"/>
            </w:pPr>
            <w:r>
              <w:t>Discharge end 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F0AFAF4" w14:textId="77777777" w:rsidR="0003605D" w:rsidRDefault="0003605D" w:rsidP="00130795">
            <w:pPr>
              <w:pStyle w:val="ListParagraph"/>
              <w:spacing w:before="240" w:after="0"/>
              <w:ind w:left="0"/>
            </w:pPr>
          </w:p>
        </w:tc>
      </w:tr>
    </w:tbl>
    <w:p w14:paraId="609D7C43" w14:textId="5EECC7CD" w:rsidR="0003605D" w:rsidRDefault="006D4A1C" w:rsidP="0003605D">
      <w:pPr>
        <w:pStyle w:val="ListParagraph"/>
        <w:numPr>
          <w:ilvl w:val="0"/>
          <w:numId w:val="2"/>
        </w:numPr>
        <w:spacing w:before="240" w:after="240"/>
        <w:ind w:left="360"/>
        <w:contextualSpacing/>
      </w:pPr>
      <w:r>
        <w:t>L</w:t>
      </w:r>
      <w:r w:rsidR="0003605D">
        <w:t xml:space="preserve">ist a minimum of </w:t>
      </w:r>
      <w:r>
        <w:t>two</w:t>
      </w:r>
      <w:r w:rsidR="0003605D">
        <w:t xml:space="preserve"> non-MCES disposal options that have been </w:t>
      </w:r>
      <w:r w:rsidR="00C47226">
        <w:t xml:space="preserve">formally </w:t>
      </w:r>
      <w:r w:rsidR="0003605D">
        <w:t>considered and the reasons they were not selected</w:t>
      </w:r>
      <w:r w:rsidR="00603325">
        <w:t xml:space="preserve"> (if helpful, attach your response to this form)</w:t>
      </w:r>
      <w:r w:rsidR="0003605D"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7D96F90F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14B4F7E6" w14:textId="61B35D57" w:rsidR="0003605D" w:rsidRDefault="00B55CD1" w:rsidP="007E2636">
            <w:pPr>
              <w:spacing w:after="40"/>
            </w:pPr>
            <w:r>
              <w:t>6</w:t>
            </w:r>
            <w:r w:rsidR="0003605D">
              <w:t>a.</w:t>
            </w:r>
          </w:p>
        </w:tc>
      </w:tr>
      <w:tr w:rsidR="0003605D" w14:paraId="0AF82163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23DDB1BB" w14:textId="77777777" w:rsidR="0003605D" w:rsidRDefault="0003605D" w:rsidP="007E2636">
            <w:pPr>
              <w:spacing w:after="40"/>
            </w:pPr>
          </w:p>
        </w:tc>
      </w:tr>
      <w:tr w:rsidR="0003605D" w14:paraId="77A902F3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6C258D42" w14:textId="77777777" w:rsidR="0003605D" w:rsidRDefault="0003605D" w:rsidP="007E2636">
            <w:pPr>
              <w:spacing w:after="40"/>
            </w:pPr>
          </w:p>
        </w:tc>
      </w:tr>
    </w:tbl>
    <w:p w14:paraId="29E32CB9" w14:textId="77777777" w:rsidR="0003605D" w:rsidRPr="004609DD" w:rsidRDefault="0003605D" w:rsidP="0003605D">
      <w:pPr>
        <w:rPr>
          <w:sz w:val="16"/>
          <w:szCs w:val="16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6C24604A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0B378635" w14:textId="5218A78A" w:rsidR="0003605D" w:rsidRDefault="00B55CD1" w:rsidP="007E2636">
            <w:pPr>
              <w:spacing w:after="40"/>
            </w:pPr>
            <w:r>
              <w:t>6</w:t>
            </w:r>
            <w:r w:rsidR="0003605D">
              <w:t>b.</w:t>
            </w:r>
          </w:p>
        </w:tc>
      </w:tr>
      <w:tr w:rsidR="0003605D" w14:paraId="67BB6EFB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4A8EEA32" w14:textId="77777777" w:rsidR="0003605D" w:rsidRDefault="0003605D" w:rsidP="007E2636">
            <w:pPr>
              <w:spacing w:after="40"/>
            </w:pPr>
          </w:p>
        </w:tc>
      </w:tr>
      <w:tr w:rsidR="0003605D" w14:paraId="6223C60B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1C9D85D4" w14:textId="77777777" w:rsidR="0003605D" w:rsidRDefault="0003605D" w:rsidP="007E2636">
            <w:pPr>
              <w:spacing w:after="40"/>
            </w:pPr>
          </w:p>
        </w:tc>
      </w:tr>
    </w:tbl>
    <w:p w14:paraId="11717E66" w14:textId="77777777" w:rsidR="0003605D" w:rsidRPr="004609DD" w:rsidRDefault="0003605D" w:rsidP="0003605D">
      <w:pPr>
        <w:rPr>
          <w:sz w:val="16"/>
          <w:szCs w:val="16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196E31BD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4A0ABFD5" w14:textId="32AE6504" w:rsidR="0003605D" w:rsidRDefault="00B55CD1" w:rsidP="007E2636">
            <w:pPr>
              <w:spacing w:after="40"/>
            </w:pPr>
            <w:r>
              <w:t>6</w:t>
            </w:r>
            <w:r w:rsidR="0003605D">
              <w:t>c.</w:t>
            </w:r>
          </w:p>
        </w:tc>
      </w:tr>
      <w:tr w:rsidR="0003605D" w14:paraId="6FBA00F4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3376CD98" w14:textId="77777777" w:rsidR="0003605D" w:rsidRDefault="0003605D" w:rsidP="007E2636">
            <w:pPr>
              <w:spacing w:after="40"/>
            </w:pPr>
          </w:p>
        </w:tc>
      </w:tr>
      <w:tr w:rsidR="0003605D" w14:paraId="623C845A" w14:textId="77777777" w:rsidTr="00130795">
        <w:trPr>
          <w:trHeight w:val="432"/>
          <w:tblHeader/>
        </w:trPr>
        <w:tc>
          <w:tcPr>
            <w:tcW w:w="9828" w:type="dxa"/>
            <w:vAlign w:val="bottom"/>
          </w:tcPr>
          <w:p w14:paraId="4DC38E72" w14:textId="77777777" w:rsidR="0003605D" w:rsidRDefault="0003605D" w:rsidP="007E2636">
            <w:pPr>
              <w:spacing w:after="40"/>
            </w:pPr>
          </w:p>
        </w:tc>
      </w:tr>
    </w:tbl>
    <w:p w14:paraId="46AE61D6" w14:textId="77777777" w:rsidR="00097944" w:rsidRPr="00097944" w:rsidRDefault="00097944" w:rsidP="0003605D"/>
    <w:sectPr w:rsidR="00097944" w:rsidRPr="00097944" w:rsidSect="0072318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C48D" w14:textId="77777777" w:rsidR="00854EBC" w:rsidRDefault="00854EBC" w:rsidP="00812094">
      <w:r>
        <w:separator/>
      </w:r>
    </w:p>
  </w:endnote>
  <w:endnote w:type="continuationSeparator" w:id="0">
    <w:p w14:paraId="35C754C6" w14:textId="77777777" w:rsidR="00854EBC" w:rsidRDefault="00854EBC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DB70" w14:textId="5B6F28AB" w:rsidR="00E10ACE" w:rsidRPr="00617BDF" w:rsidRDefault="00E10ACE" w:rsidP="00130795">
    <w:pPr>
      <w:pStyle w:val="Footer"/>
      <w:rPr>
        <w:sz w:val="18"/>
        <w:szCs w:val="18"/>
      </w:rPr>
    </w:pPr>
    <w:r w:rsidRPr="00617BDF">
      <w:rPr>
        <w:b/>
        <w:sz w:val="18"/>
        <w:szCs w:val="18"/>
      </w:rPr>
      <w:t>Page 1 of 1</w:t>
    </w:r>
    <w:r w:rsidRPr="00617BDF">
      <w:rPr>
        <w:b/>
        <w:sz w:val="18"/>
        <w:szCs w:val="18"/>
      </w:rPr>
      <w:ptab w:relativeTo="margin" w:alignment="center" w:leader="none"/>
    </w:r>
    <w:r w:rsidRPr="00617BDF">
      <w:rPr>
        <w:b/>
        <w:sz w:val="18"/>
        <w:szCs w:val="18"/>
      </w:rPr>
      <w:ptab w:relativeTo="margin" w:alignment="right" w:leader="none"/>
    </w:r>
    <w:r w:rsidRPr="00617BDF">
      <w:rPr>
        <w:b/>
        <w:sz w:val="18"/>
        <w:szCs w:val="18"/>
      </w:rPr>
      <w:t xml:space="preserve">OSA Attachment </w:t>
    </w:r>
    <w:r w:rsidR="00EE2A8E">
      <w:rPr>
        <w:b/>
        <w:sz w:val="18"/>
        <w:szCs w:val="18"/>
      </w:rPr>
      <w:t>–</w:t>
    </w:r>
    <w:r w:rsidRPr="00617BDF">
      <w:rPr>
        <w:b/>
        <w:sz w:val="18"/>
        <w:szCs w:val="18"/>
      </w:rPr>
      <w:t xml:space="preserve"> </w:t>
    </w:r>
    <w:r w:rsidR="00EE2A8E">
      <w:rPr>
        <w:b/>
        <w:sz w:val="18"/>
        <w:szCs w:val="18"/>
      </w:rPr>
      <w:t>1/</w:t>
    </w:r>
    <w:r w:rsidRPr="00617BDF">
      <w:rPr>
        <w:b/>
        <w:sz w:val="18"/>
        <w:szCs w:val="18"/>
      </w:rPr>
      <w:t>202</w:t>
    </w:r>
    <w:r w:rsidR="00B406ED">
      <w:rPr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7C53" w14:textId="77777777" w:rsidR="00854EBC" w:rsidRDefault="00854EBC" w:rsidP="00812094">
      <w:r>
        <w:separator/>
      </w:r>
    </w:p>
  </w:footnote>
  <w:footnote w:type="continuationSeparator" w:id="0">
    <w:p w14:paraId="6C7AD065" w14:textId="77777777" w:rsidR="00854EBC" w:rsidRDefault="00854EBC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6A1"/>
    <w:multiLevelType w:val="hybridMultilevel"/>
    <w:tmpl w:val="0688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75326">
    <w:abstractNumId w:val="0"/>
  </w:num>
  <w:num w:numId="2" w16cid:durableId="190514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5D"/>
    <w:rsid w:val="00021EA4"/>
    <w:rsid w:val="00031DCB"/>
    <w:rsid w:val="0003605D"/>
    <w:rsid w:val="00097944"/>
    <w:rsid w:val="001038D7"/>
    <w:rsid w:val="00130795"/>
    <w:rsid w:val="001A5551"/>
    <w:rsid w:val="001C1FD3"/>
    <w:rsid w:val="001E5413"/>
    <w:rsid w:val="00292E35"/>
    <w:rsid w:val="00297453"/>
    <w:rsid w:val="002E5094"/>
    <w:rsid w:val="003303DB"/>
    <w:rsid w:val="00330F00"/>
    <w:rsid w:val="003513B3"/>
    <w:rsid w:val="00380E7F"/>
    <w:rsid w:val="003D4B0B"/>
    <w:rsid w:val="004B4296"/>
    <w:rsid w:val="005931D2"/>
    <w:rsid w:val="006021A7"/>
    <w:rsid w:val="00603325"/>
    <w:rsid w:val="00617BDF"/>
    <w:rsid w:val="00667358"/>
    <w:rsid w:val="006D4A1C"/>
    <w:rsid w:val="00723188"/>
    <w:rsid w:val="00741185"/>
    <w:rsid w:val="007D7F4F"/>
    <w:rsid w:val="007E2636"/>
    <w:rsid w:val="007F58F9"/>
    <w:rsid w:val="00812094"/>
    <w:rsid w:val="00813658"/>
    <w:rsid w:val="00854EBC"/>
    <w:rsid w:val="00874AA1"/>
    <w:rsid w:val="00887D25"/>
    <w:rsid w:val="008957C1"/>
    <w:rsid w:val="008A7025"/>
    <w:rsid w:val="00956585"/>
    <w:rsid w:val="009E6036"/>
    <w:rsid w:val="009F01BA"/>
    <w:rsid w:val="00A13644"/>
    <w:rsid w:val="00A24055"/>
    <w:rsid w:val="00A60D4D"/>
    <w:rsid w:val="00AB296B"/>
    <w:rsid w:val="00AE4CD6"/>
    <w:rsid w:val="00B406ED"/>
    <w:rsid w:val="00B534C3"/>
    <w:rsid w:val="00B55CD1"/>
    <w:rsid w:val="00B56F7A"/>
    <w:rsid w:val="00B843EA"/>
    <w:rsid w:val="00BB5F18"/>
    <w:rsid w:val="00BC3665"/>
    <w:rsid w:val="00C46D15"/>
    <w:rsid w:val="00C47226"/>
    <w:rsid w:val="00C64ED4"/>
    <w:rsid w:val="00C9784C"/>
    <w:rsid w:val="00CF0E15"/>
    <w:rsid w:val="00D243F8"/>
    <w:rsid w:val="00D47A4F"/>
    <w:rsid w:val="00DD236D"/>
    <w:rsid w:val="00DE203D"/>
    <w:rsid w:val="00E10ACE"/>
    <w:rsid w:val="00E60DBC"/>
    <w:rsid w:val="00E84FB2"/>
    <w:rsid w:val="00EC7A9B"/>
    <w:rsid w:val="00EE2A8E"/>
    <w:rsid w:val="00F825C0"/>
    <w:rsid w:val="00F90BFF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3FF4"/>
  <w15:docId w15:val="{8A649F12-4781-4644-B3AB-64B9A90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72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03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7025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6422884D71E49AAA96BACA1DAC268" ma:contentTypeVersion="6" ma:contentTypeDescription="Create a new document." ma:contentTypeScope="" ma:versionID="b5b6d66eb304d3d1bbf07606147b9c16">
  <xsd:schema xmlns:xsd="http://www.w3.org/2001/XMLSchema" xmlns:xs="http://www.w3.org/2001/XMLSchema" xmlns:p="http://schemas.microsoft.com/office/2006/metadata/properties" xmlns:ns2="6b37fd30-a73e-42b4-b252-13292d5ddb7d" xmlns:ns3="dea09777-b361-472a-866e-2cf0150e3ffc" targetNamespace="http://schemas.microsoft.com/office/2006/metadata/properties" ma:root="true" ma:fieldsID="96db38e60fe496068f3f9921947a3d27" ns2:_="" ns3:_="">
    <xsd:import namespace="6b37fd30-a73e-42b4-b252-13292d5ddb7d"/>
    <xsd:import namespace="dea09777-b361-472a-866e-2cf0150e3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7fd30-a73e-42b4-b252-13292d5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777-b361-472a-866e-2cf0150e3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8E417-2136-4A7B-A9EB-5098E06A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7fd30-a73e-42b4-b252-13292d5ddb7d"/>
    <ds:schemaRef ds:uri="dea09777-b361-472a-866e-2cf0150e3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12BD1-3870-43A1-AEE1-347A29A3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EB78-EE17-4204-86D0-44614CB612C4}">
  <ds:schemaRefs>
    <ds:schemaRef ds:uri="http://purl.org/dc/elements/1.1/"/>
    <ds:schemaRef ds:uri="http://schemas.microsoft.com/office/2006/metadata/properties"/>
    <ds:schemaRef ds:uri="dea09777-b361-472a-866e-2cf0150e3f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37fd30-a73e-42b4-b252-13292d5ddb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- Supplement for Out of Service Area Wastewater</vt:lpstr>
    </vt:vector>
  </TitlesOfParts>
  <Manager>Nelson</Manager>
  <Company>Metropolitan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- Supplement for Out of Service Area Wastewater</dc:title>
  <dc:subject>IWPP Form</dc:subject>
  <dc:creator>Flaherty</dc:creator>
  <cp:keywords>OSA</cp:keywords>
  <dc:description>New - 03/2021, 8/3/21 removed letter A for attachment. Revised 11/2023 - added attach OSA fee line 3. 1/24- added "non-refundable" fee</dc:description>
  <cp:lastModifiedBy>Lundell, Maggie</cp:lastModifiedBy>
  <cp:revision>3</cp:revision>
  <dcterms:created xsi:type="dcterms:W3CDTF">2024-01-09T21:16:00Z</dcterms:created>
  <dcterms:modified xsi:type="dcterms:W3CDTF">2024-01-09T21:16:00Z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0x010100B056422884D71E49AAA96BACA1DAC268</vt:lpwstr>
  </property>
</Properties>
</file>